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sz w:val="24"/>
          <w:szCs w:val="24"/>
        </w:rPr>
      </w:pPr>
      <w:bookmarkStart w:id="1" w:name="_GoBack"/>
      <w:bookmarkEnd w:id="1"/>
      <w:r>
        <w:rPr>
          <w:rFonts w:hint="eastAsia" w:ascii="宋体" w:hAnsi="宋体" w:eastAsia="宋体"/>
          <w:sz w:val="24"/>
          <w:szCs w:val="24"/>
        </w:rPr>
        <w:t>附件1：</w:t>
      </w:r>
    </w:p>
    <w:p>
      <w:pPr>
        <w:jc w:val="center"/>
      </w:pPr>
      <w:r>
        <w:rPr>
          <w:rFonts w:hint="eastAsia" w:ascii="宋体" w:hAnsi="宋体" w:eastAsia="宋体"/>
          <w:b/>
          <w:bCs/>
          <w:sz w:val="28"/>
          <w:szCs w:val="28"/>
        </w:rPr>
        <w:t>技术参数（实质性要求）</w:t>
      </w:r>
    </w:p>
    <w:tbl>
      <w:tblPr>
        <w:tblStyle w:val="8"/>
        <w:tblW w:w="8904" w:type="dxa"/>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26"/>
        <w:gridCol w:w="3215"/>
        <w:gridCol w:w="35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904" w:type="dxa"/>
            <w:gridSpan w:val="3"/>
            <w:shd w:val="clear" w:color="auto" w:fill="4DD60C"/>
            <w:noWrap w:val="0"/>
            <w:vAlign w:val="top"/>
          </w:tcPr>
          <w:p>
            <w:pPr>
              <w:pStyle w:val="20"/>
              <w:spacing w:before="163" w:line="229" w:lineRule="auto"/>
              <w:ind w:left="3125"/>
              <w:rPr>
                <w:sz w:val="21"/>
                <w:szCs w:val="21"/>
                <w:lang w:eastAsia="zh-CN"/>
              </w:rPr>
            </w:pPr>
            <w:r>
              <w:rPr>
                <w:spacing w:val="9"/>
                <w:sz w:val="21"/>
                <w:szCs w:val="21"/>
                <w:lang w:eastAsia="zh-CN"/>
              </w:rPr>
              <w:t>一、柴油发电机组规格基本参数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126" w:type="dxa"/>
            <w:shd w:val="clear" w:color="auto" w:fill="auto"/>
            <w:noWrap w:val="0"/>
            <w:vAlign w:val="top"/>
          </w:tcPr>
          <w:p>
            <w:pPr>
              <w:pStyle w:val="20"/>
              <w:spacing w:before="160" w:line="229" w:lineRule="auto"/>
              <w:ind w:left="687"/>
              <w:rPr>
                <w:sz w:val="21"/>
                <w:szCs w:val="21"/>
              </w:rPr>
            </w:pPr>
            <w:r>
              <w:rPr>
                <w:spacing w:val="8"/>
                <w:sz w:val="21"/>
                <w:szCs w:val="21"/>
              </w:rPr>
              <w:t>机组类别</w:t>
            </w:r>
          </w:p>
        </w:tc>
        <w:tc>
          <w:tcPr>
            <w:tcW w:w="6778" w:type="dxa"/>
            <w:gridSpan w:val="2"/>
            <w:shd w:val="clear" w:color="auto" w:fill="auto"/>
            <w:noWrap w:val="0"/>
            <w:vAlign w:val="top"/>
          </w:tcPr>
          <w:p>
            <w:pPr>
              <w:pStyle w:val="20"/>
              <w:spacing w:before="160" w:line="229" w:lineRule="auto"/>
              <w:ind w:left="2348"/>
              <w:rPr>
                <w:sz w:val="21"/>
                <w:szCs w:val="21"/>
                <w:lang w:eastAsia="zh-CN"/>
              </w:rPr>
            </w:pPr>
            <w:r>
              <w:rPr>
                <w:spacing w:val="9"/>
                <w:sz w:val="21"/>
                <w:szCs w:val="21"/>
                <w:lang w:eastAsia="zh-CN"/>
              </w:rPr>
              <w:t>拖挂静音款柴油发电机组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126" w:type="dxa"/>
            <w:shd w:val="clear" w:color="auto" w:fill="auto"/>
            <w:noWrap w:val="0"/>
            <w:vAlign w:val="top"/>
          </w:tcPr>
          <w:p>
            <w:pPr>
              <w:pStyle w:val="20"/>
              <w:spacing w:before="159" w:line="229" w:lineRule="auto"/>
              <w:ind w:left="687"/>
              <w:rPr>
                <w:sz w:val="21"/>
                <w:szCs w:val="21"/>
              </w:rPr>
            </w:pPr>
            <w:r>
              <w:rPr>
                <w:spacing w:val="8"/>
                <w:sz w:val="21"/>
                <w:szCs w:val="21"/>
              </w:rPr>
              <w:t>机组配置</w:t>
            </w:r>
          </w:p>
        </w:tc>
        <w:tc>
          <w:tcPr>
            <w:tcW w:w="3215" w:type="dxa"/>
            <w:shd w:val="clear" w:color="auto" w:fill="auto"/>
            <w:noWrap w:val="0"/>
            <w:vAlign w:val="top"/>
          </w:tcPr>
          <w:p>
            <w:pPr>
              <w:pStyle w:val="20"/>
              <w:spacing w:before="187" w:line="192" w:lineRule="auto"/>
              <w:ind w:left="322"/>
              <w:jc w:val="center"/>
              <w:rPr>
                <w:sz w:val="21"/>
                <w:szCs w:val="21"/>
              </w:rPr>
            </w:pPr>
            <w:r>
              <w:rPr>
                <w:spacing w:val="7"/>
                <w:sz w:val="21"/>
                <w:szCs w:val="21"/>
              </w:rPr>
              <w:t>柴油机</w:t>
            </w:r>
          </w:p>
        </w:tc>
        <w:tc>
          <w:tcPr>
            <w:tcW w:w="3563" w:type="dxa"/>
            <w:shd w:val="clear" w:color="auto" w:fill="auto"/>
            <w:noWrap w:val="0"/>
            <w:vAlign w:val="top"/>
          </w:tcPr>
          <w:p>
            <w:pPr>
              <w:pStyle w:val="20"/>
              <w:spacing w:before="189" w:line="190" w:lineRule="auto"/>
              <w:ind w:left="466"/>
              <w:rPr>
                <w:sz w:val="21"/>
                <w:szCs w:val="21"/>
              </w:rPr>
            </w:pPr>
            <w:r>
              <w:rPr>
                <w:spacing w:val="6"/>
                <w:sz w:val="21"/>
                <w:szCs w:val="21"/>
              </w:rPr>
              <w:t>发电机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126" w:type="dxa"/>
            <w:shd w:val="clear" w:color="auto" w:fill="auto"/>
            <w:noWrap w:val="0"/>
            <w:vAlign w:val="top"/>
          </w:tcPr>
          <w:p>
            <w:pPr>
              <w:pStyle w:val="20"/>
              <w:spacing w:before="161" w:line="230" w:lineRule="auto"/>
              <w:ind w:left="434"/>
              <w:rPr>
                <w:sz w:val="21"/>
                <w:szCs w:val="21"/>
              </w:rPr>
            </w:pPr>
            <w:r>
              <w:rPr>
                <w:spacing w:val="4"/>
                <w:sz w:val="21"/>
                <w:szCs w:val="21"/>
              </w:rPr>
              <w:t>自启动控制系统</w:t>
            </w:r>
          </w:p>
        </w:tc>
        <w:tc>
          <w:tcPr>
            <w:tcW w:w="6778" w:type="dxa"/>
            <w:gridSpan w:val="2"/>
            <w:shd w:val="clear" w:color="auto" w:fill="auto"/>
            <w:noWrap w:val="0"/>
            <w:vAlign w:val="top"/>
          </w:tcPr>
          <w:p>
            <w:pPr>
              <w:pStyle w:val="20"/>
              <w:spacing w:before="190" w:line="191" w:lineRule="auto"/>
              <w:ind w:left="3157"/>
              <w:rPr>
                <w:sz w:val="21"/>
                <w:szCs w:val="21"/>
              </w:rPr>
            </w:pPr>
            <w:r>
              <w:rPr>
                <w:spacing w:val="3"/>
                <w:sz w:val="21"/>
                <w:szCs w:val="21"/>
              </w:rPr>
              <w:t>6110N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3" w:line="229" w:lineRule="auto"/>
              <w:ind w:left="498"/>
              <w:rPr>
                <w:sz w:val="21"/>
                <w:szCs w:val="21"/>
              </w:rPr>
            </w:pPr>
            <w:r>
              <w:rPr>
                <w:spacing w:val="8"/>
                <w:sz w:val="21"/>
                <w:szCs w:val="21"/>
              </w:rPr>
              <w:t>机组功率(</w:t>
            </w:r>
            <w:r>
              <w:rPr>
                <w:sz w:val="21"/>
                <w:szCs w:val="21"/>
              </w:rPr>
              <w:t>KW</w:t>
            </w:r>
            <w:r>
              <w:rPr>
                <w:spacing w:val="8"/>
                <w:sz w:val="21"/>
                <w:szCs w:val="21"/>
              </w:rPr>
              <w:t>)</w:t>
            </w:r>
          </w:p>
        </w:tc>
        <w:tc>
          <w:tcPr>
            <w:tcW w:w="6778" w:type="dxa"/>
            <w:gridSpan w:val="2"/>
            <w:shd w:val="clear" w:color="auto" w:fill="auto"/>
            <w:noWrap w:val="0"/>
            <w:vAlign w:val="top"/>
          </w:tcPr>
          <w:p>
            <w:pPr>
              <w:pStyle w:val="20"/>
              <w:spacing w:before="193" w:line="190" w:lineRule="auto"/>
              <w:ind w:left="3299"/>
              <w:rPr>
                <w:sz w:val="21"/>
                <w:szCs w:val="21"/>
              </w:rPr>
            </w:pPr>
            <w:r>
              <w:rPr>
                <w:rFonts w:hint="eastAsia"/>
                <w:spacing w:val="1"/>
                <w:sz w:val="21"/>
                <w:szCs w:val="21"/>
                <w:lang w:eastAsia="zh-CN"/>
              </w:rPr>
              <w:t>≥</w:t>
            </w:r>
            <w:r>
              <w:rPr>
                <w:spacing w:val="1"/>
                <w:sz w:val="21"/>
                <w:szCs w:val="21"/>
              </w:rPr>
              <w: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1" w:line="229" w:lineRule="auto"/>
              <w:ind w:left="402"/>
              <w:rPr>
                <w:sz w:val="21"/>
                <w:szCs w:val="21"/>
              </w:rPr>
            </w:pPr>
            <w:r>
              <w:rPr>
                <w:spacing w:val="10"/>
                <w:sz w:val="21"/>
                <w:szCs w:val="21"/>
              </w:rPr>
              <w:t>机组容量（</w:t>
            </w:r>
            <w:r>
              <w:rPr>
                <w:sz w:val="21"/>
                <w:szCs w:val="21"/>
              </w:rPr>
              <w:t>KVA</w:t>
            </w:r>
            <w:r>
              <w:rPr>
                <w:spacing w:val="10"/>
                <w:sz w:val="21"/>
                <w:szCs w:val="21"/>
              </w:rPr>
              <w:t>)</w:t>
            </w:r>
          </w:p>
        </w:tc>
        <w:tc>
          <w:tcPr>
            <w:tcW w:w="6778" w:type="dxa"/>
            <w:gridSpan w:val="2"/>
            <w:shd w:val="clear" w:color="auto" w:fill="auto"/>
            <w:noWrap w:val="0"/>
            <w:vAlign w:val="top"/>
          </w:tcPr>
          <w:p>
            <w:pPr>
              <w:pStyle w:val="20"/>
              <w:spacing w:before="192" w:line="189" w:lineRule="auto"/>
              <w:ind w:left="3302"/>
              <w:rPr>
                <w:sz w:val="21"/>
                <w:szCs w:val="21"/>
              </w:rPr>
            </w:pPr>
            <w:r>
              <w:rPr>
                <w:rFonts w:hint="eastAsia"/>
                <w:spacing w:val="-1"/>
                <w:sz w:val="21"/>
                <w:szCs w:val="21"/>
                <w:lang w:eastAsia="zh-CN"/>
              </w:rPr>
              <w:t>≥</w:t>
            </w:r>
            <w:r>
              <w:rPr>
                <w:spacing w:val="-1"/>
                <w:sz w:val="21"/>
                <w:szCs w:val="21"/>
              </w:rPr>
              <w:t>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2" w:line="229" w:lineRule="auto"/>
              <w:ind w:left="546"/>
              <w:rPr>
                <w:sz w:val="21"/>
                <w:szCs w:val="21"/>
              </w:rPr>
            </w:pPr>
            <w:r>
              <w:rPr>
                <w:spacing w:val="6"/>
                <w:sz w:val="21"/>
                <w:szCs w:val="21"/>
              </w:rPr>
              <w:t>机组电流(A)</w:t>
            </w:r>
          </w:p>
        </w:tc>
        <w:tc>
          <w:tcPr>
            <w:tcW w:w="6778" w:type="dxa"/>
            <w:gridSpan w:val="2"/>
            <w:shd w:val="clear" w:color="auto" w:fill="auto"/>
            <w:noWrap w:val="0"/>
            <w:vAlign w:val="top"/>
          </w:tcPr>
          <w:p>
            <w:pPr>
              <w:pStyle w:val="20"/>
              <w:spacing w:before="191" w:line="191" w:lineRule="auto"/>
              <w:ind w:left="3263"/>
              <w:rPr>
                <w:rFonts w:hint="default" w:eastAsia="宋体"/>
                <w:sz w:val="21"/>
                <w:szCs w:val="21"/>
                <w:lang w:val="en-US" w:eastAsia="zh-CN"/>
              </w:rPr>
            </w:pPr>
            <w:r>
              <w:rPr>
                <w:spacing w:val="-2"/>
                <w:sz w:val="21"/>
                <w:szCs w:val="21"/>
              </w:rPr>
              <w:t>108</w:t>
            </w:r>
            <w:r>
              <w:rPr>
                <w:rFonts w:hint="eastAsia"/>
                <w:spacing w:val="-2"/>
                <w:sz w:val="21"/>
                <w:szCs w:val="21"/>
                <w:lang w:val="en-US" w:eastAsia="zh-C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2" w:line="230" w:lineRule="auto"/>
              <w:ind w:left="547"/>
              <w:rPr>
                <w:sz w:val="21"/>
                <w:szCs w:val="21"/>
              </w:rPr>
            </w:pPr>
            <w:r>
              <w:rPr>
                <w:spacing w:val="6"/>
                <w:sz w:val="21"/>
                <w:szCs w:val="21"/>
              </w:rPr>
              <w:t>额定电压(V)</w:t>
            </w:r>
          </w:p>
        </w:tc>
        <w:tc>
          <w:tcPr>
            <w:tcW w:w="6778" w:type="dxa"/>
            <w:gridSpan w:val="2"/>
            <w:shd w:val="clear" w:color="auto" w:fill="auto"/>
            <w:noWrap w:val="0"/>
            <w:vAlign w:val="top"/>
          </w:tcPr>
          <w:p>
            <w:pPr>
              <w:pStyle w:val="20"/>
              <w:spacing w:before="162" w:line="235" w:lineRule="auto"/>
              <w:ind w:left="3059"/>
              <w:rPr>
                <w:sz w:val="21"/>
                <w:szCs w:val="21"/>
              </w:rPr>
            </w:pPr>
            <w:r>
              <w:rPr>
                <w:spacing w:val="3"/>
                <w:sz w:val="21"/>
                <w:szCs w:val="21"/>
              </w:rPr>
              <w:t>400/230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2126" w:type="dxa"/>
            <w:shd w:val="clear" w:color="auto" w:fill="auto"/>
            <w:noWrap w:val="0"/>
            <w:vAlign w:val="top"/>
          </w:tcPr>
          <w:p>
            <w:pPr>
              <w:pStyle w:val="20"/>
              <w:spacing w:before="161" w:line="230" w:lineRule="auto"/>
              <w:ind w:left="499"/>
              <w:rPr>
                <w:sz w:val="21"/>
                <w:szCs w:val="21"/>
              </w:rPr>
            </w:pPr>
            <w:r>
              <w:rPr>
                <w:spacing w:val="8"/>
                <w:sz w:val="21"/>
                <w:szCs w:val="21"/>
              </w:rPr>
              <w:t>额定频率(</w:t>
            </w:r>
            <w:r>
              <w:rPr>
                <w:sz w:val="21"/>
                <w:szCs w:val="21"/>
              </w:rPr>
              <w:t>Hz</w:t>
            </w:r>
            <w:r>
              <w:rPr>
                <w:spacing w:val="8"/>
                <w:sz w:val="21"/>
                <w:szCs w:val="21"/>
              </w:rPr>
              <w:t>)</w:t>
            </w:r>
          </w:p>
        </w:tc>
        <w:tc>
          <w:tcPr>
            <w:tcW w:w="6778" w:type="dxa"/>
            <w:gridSpan w:val="2"/>
            <w:shd w:val="clear" w:color="auto" w:fill="auto"/>
            <w:noWrap w:val="0"/>
            <w:vAlign w:val="top"/>
          </w:tcPr>
          <w:p>
            <w:pPr>
              <w:pStyle w:val="20"/>
              <w:spacing w:before="191" w:line="190" w:lineRule="auto"/>
              <w:ind w:left="3301"/>
              <w:rPr>
                <w:sz w:val="21"/>
                <w:szCs w:val="21"/>
              </w:rPr>
            </w:pPr>
            <w:r>
              <w:rPr>
                <w:spacing w:val="-1"/>
                <w:sz w:val="21"/>
                <w:szCs w:val="21"/>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3" w:line="229" w:lineRule="auto"/>
              <w:ind w:left="498"/>
              <w:rPr>
                <w:sz w:val="21"/>
                <w:szCs w:val="21"/>
              </w:rPr>
            </w:pPr>
            <w:r>
              <w:rPr>
                <w:spacing w:val="8"/>
                <w:sz w:val="21"/>
                <w:szCs w:val="21"/>
              </w:rPr>
              <w:t>机组噪音(</w:t>
            </w:r>
            <w:r>
              <w:rPr>
                <w:sz w:val="21"/>
                <w:szCs w:val="21"/>
              </w:rPr>
              <w:t>dB</w:t>
            </w:r>
            <w:r>
              <w:rPr>
                <w:spacing w:val="8"/>
                <w:sz w:val="21"/>
                <w:szCs w:val="21"/>
              </w:rPr>
              <w:t>)</w:t>
            </w:r>
          </w:p>
        </w:tc>
        <w:tc>
          <w:tcPr>
            <w:tcW w:w="6778" w:type="dxa"/>
            <w:gridSpan w:val="2"/>
            <w:shd w:val="clear" w:color="auto" w:fill="auto"/>
            <w:noWrap w:val="0"/>
            <w:vAlign w:val="top"/>
          </w:tcPr>
          <w:p>
            <w:pPr>
              <w:pStyle w:val="20"/>
              <w:spacing w:before="163" w:line="243" w:lineRule="exact"/>
              <w:ind w:left="3254"/>
              <w:rPr>
                <w:sz w:val="21"/>
                <w:szCs w:val="21"/>
              </w:rPr>
            </w:pPr>
            <w:r>
              <w:rPr>
                <w:rFonts w:hint="eastAsia"/>
                <w:spacing w:val="1"/>
                <w:position w:val="1"/>
                <w:sz w:val="21"/>
                <w:szCs w:val="21"/>
                <w:lang w:eastAsia="zh-CN"/>
              </w:rPr>
              <w:t>≤</w:t>
            </w:r>
            <w:r>
              <w:rPr>
                <w:spacing w:val="1"/>
                <w:position w:val="1"/>
                <w:sz w:val="21"/>
                <w:szCs w:val="21"/>
              </w:rPr>
              <w:t>78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3" w:line="224" w:lineRule="auto"/>
              <w:ind w:left="498"/>
              <w:rPr>
                <w:sz w:val="21"/>
                <w:szCs w:val="21"/>
              </w:rPr>
            </w:pPr>
            <w:r>
              <w:rPr>
                <w:spacing w:val="8"/>
                <w:sz w:val="21"/>
                <w:szCs w:val="21"/>
              </w:rPr>
              <w:t>机組重量(</w:t>
            </w:r>
            <w:r>
              <w:rPr>
                <w:sz w:val="21"/>
                <w:szCs w:val="21"/>
              </w:rPr>
              <w:t>kg</w:t>
            </w:r>
            <w:r>
              <w:rPr>
                <w:spacing w:val="8"/>
                <w:sz w:val="21"/>
                <w:szCs w:val="21"/>
              </w:rPr>
              <w:t>)</w:t>
            </w:r>
          </w:p>
        </w:tc>
        <w:tc>
          <w:tcPr>
            <w:tcW w:w="6778" w:type="dxa"/>
            <w:gridSpan w:val="2"/>
            <w:shd w:val="clear" w:color="auto" w:fill="auto"/>
            <w:noWrap w:val="0"/>
            <w:vAlign w:val="top"/>
          </w:tcPr>
          <w:p>
            <w:pPr>
              <w:pStyle w:val="20"/>
              <w:spacing w:before="164" w:line="230" w:lineRule="auto"/>
              <w:jc w:val="center"/>
              <w:rPr>
                <w:sz w:val="21"/>
                <w:szCs w:val="21"/>
              </w:rPr>
            </w:pPr>
            <w:r>
              <w:rPr>
                <w:spacing w:val="3"/>
                <w:sz w:val="21"/>
                <w:szCs w:val="21"/>
              </w:rPr>
              <w:t>1100</w:t>
            </w:r>
            <w:r>
              <w:rPr>
                <w:rFonts w:hint="eastAsia"/>
                <w:spacing w:val="3"/>
                <w:sz w:val="21"/>
                <w:szCs w:val="21"/>
                <w:lang w:val="en-US" w:eastAsia="zh-CN"/>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2" w:line="229" w:lineRule="auto"/>
              <w:ind w:left="498"/>
              <w:rPr>
                <w:sz w:val="21"/>
                <w:szCs w:val="21"/>
              </w:rPr>
            </w:pPr>
            <w:r>
              <w:rPr>
                <w:spacing w:val="8"/>
                <w:sz w:val="21"/>
                <w:szCs w:val="21"/>
              </w:rPr>
              <w:t>机组尺寸(</w:t>
            </w:r>
            <w:r>
              <w:rPr>
                <w:sz w:val="21"/>
                <w:szCs w:val="21"/>
              </w:rPr>
              <w:t>mm</w:t>
            </w:r>
            <w:r>
              <w:rPr>
                <w:spacing w:val="8"/>
                <w:sz w:val="21"/>
                <w:szCs w:val="21"/>
              </w:rPr>
              <w:t>)</w:t>
            </w:r>
          </w:p>
        </w:tc>
        <w:tc>
          <w:tcPr>
            <w:tcW w:w="6778" w:type="dxa"/>
            <w:gridSpan w:val="2"/>
            <w:shd w:val="clear" w:color="auto" w:fill="auto"/>
            <w:noWrap w:val="0"/>
            <w:vAlign w:val="top"/>
          </w:tcPr>
          <w:p>
            <w:pPr>
              <w:pStyle w:val="20"/>
              <w:spacing w:before="162" w:line="229" w:lineRule="auto"/>
              <w:ind w:left="1826"/>
              <w:rPr>
                <w:sz w:val="21"/>
                <w:szCs w:val="21"/>
              </w:rPr>
            </w:pPr>
            <w:r>
              <w:rPr>
                <w:spacing w:val="4"/>
                <w:sz w:val="21"/>
                <w:szCs w:val="21"/>
              </w:rPr>
              <w:t>2650*1500*1900</w:t>
            </w:r>
            <w:r>
              <w:rPr>
                <w:spacing w:val="49"/>
                <w:sz w:val="21"/>
                <w:szCs w:val="21"/>
              </w:rPr>
              <w:t xml:space="preserve"> </w:t>
            </w:r>
            <w:r>
              <w:rPr>
                <w:spacing w:val="4"/>
                <w:sz w:val="21"/>
                <w:szCs w:val="21"/>
              </w:rPr>
              <w:t>(</w:t>
            </w:r>
            <w:r>
              <w:rPr>
                <w:rFonts w:hint="eastAsia"/>
                <w:spacing w:val="4"/>
                <w:sz w:val="21"/>
                <w:szCs w:val="21"/>
                <w:lang w:val="en-US" w:eastAsia="zh-CN"/>
              </w:rPr>
              <w:t>±50</w:t>
            </w:r>
            <w:r>
              <w:rPr>
                <w:spacing w:val="4"/>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8904" w:type="dxa"/>
            <w:gridSpan w:val="3"/>
            <w:shd w:val="clear" w:color="auto" w:fill="4DD60C"/>
            <w:noWrap w:val="0"/>
            <w:vAlign w:val="top"/>
          </w:tcPr>
          <w:p>
            <w:pPr>
              <w:pStyle w:val="20"/>
              <w:spacing w:before="139" w:line="229" w:lineRule="auto"/>
              <w:ind w:left="3600"/>
              <w:rPr>
                <w:sz w:val="21"/>
                <w:szCs w:val="21"/>
              </w:rPr>
            </w:pPr>
            <w:r>
              <w:rPr>
                <w:spacing w:val="9"/>
                <w:sz w:val="21"/>
                <w:szCs w:val="21"/>
              </w:rPr>
              <w:t>二、柴油机规格参数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4" w:line="229" w:lineRule="auto"/>
              <w:ind w:left="403"/>
              <w:rPr>
                <w:sz w:val="21"/>
                <w:szCs w:val="21"/>
              </w:rPr>
            </w:pPr>
            <w:r>
              <w:rPr>
                <w:spacing w:val="8"/>
                <w:sz w:val="21"/>
                <w:szCs w:val="21"/>
              </w:rPr>
              <w:t>柴油机生产厂家</w:t>
            </w:r>
          </w:p>
        </w:tc>
        <w:tc>
          <w:tcPr>
            <w:tcW w:w="6778" w:type="dxa"/>
            <w:gridSpan w:val="2"/>
            <w:shd w:val="clear" w:color="auto" w:fill="auto"/>
            <w:noWrap w:val="0"/>
            <w:vAlign w:val="top"/>
          </w:tcPr>
          <w:p>
            <w:pPr>
              <w:pStyle w:val="20"/>
              <w:spacing w:before="163" w:line="230" w:lineRule="auto"/>
              <w:ind w:left="2251"/>
              <w:rPr>
                <w:sz w:val="21"/>
                <w:szCs w:val="21"/>
                <w:lang w:eastAsia="zh-CN"/>
              </w:rPr>
            </w:pPr>
            <w:r>
              <w:rPr>
                <w:spacing w:val="9"/>
                <w:sz w:val="21"/>
                <w:szCs w:val="21"/>
                <w:lang w:eastAsia="zh-CN"/>
              </w:rPr>
              <w:t>广西玉柴船电动力有限公司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29" w:lineRule="auto"/>
              <w:ind w:left="489"/>
              <w:rPr>
                <w:sz w:val="21"/>
                <w:szCs w:val="21"/>
              </w:rPr>
            </w:pPr>
            <w:r>
              <w:rPr>
                <w:spacing w:val="8"/>
                <w:sz w:val="21"/>
                <w:szCs w:val="21"/>
              </w:rPr>
              <w:t>最大功率(</w:t>
            </w:r>
            <w:r>
              <w:rPr>
                <w:sz w:val="21"/>
                <w:szCs w:val="21"/>
              </w:rPr>
              <w:t>KW</w:t>
            </w:r>
            <w:r>
              <w:rPr>
                <w:spacing w:val="8"/>
                <w:sz w:val="21"/>
                <w:szCs w:val="21"/>
              </w:rPr>
              <w:t>)</w:t>
            </w:r>
          </w:p>
        </w:tc>
        <w:tc>
          <w:tcPr>
            <w:tcW w:w="6778" w:type="dxa"/>
            <w:gridSpan w:val="2"/>
            <w:shd w:val="clear" w:color="auto" w:fill="auto"/>
            <w:noWrap w:val="0"/>
            <w:vAlign w:val="top"/>
          </w:tcPr>
          <w:p>
            <w:pPr>
              <w:pStyle w:val="20"/>
              <w:spacing w:before="193" w:line="190" w:lineRule="auto"/>
              <w:ind w:left="3302"/>
              <w:rPr>
                <w:sz w:val="21"/>
                <w:szCs w:val="21"/>
              </w:rPr>
            </w:pPr>
            <w:r>
              <w:rPr>
                <w:rFonts w:hint="eastAsia"/>
                <w:spacing w:val="-1"/>
                <w:sz w:val="21"/>
                <w:szCs w:val="21"/>
                <w:lang w:eastAsia="zh-CN"/>
              </w:rPr>
              <w:t>≥</w:t>
            </w:r>
            <w:r>
              <w:rPr>
                <w:spacing w:val="-1"/>
                <w:sz w:val="21"/>
                <w:szCs w:val="21"/>
              </w:rPr>
              <w:t>73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1" w:line="229" w:lineRule="auto"/>
              <w:ind w:left="487"/>
              <w:rPr>
                <w:sz w:val="21"/>
                <w:szCs w:val="21"/>
              </w:rPr>
            </w:pPr>
            <w:r>
              <w:rPr>
                <w:spacing w:val="8"/>
                <w:sz w:val="21"/>
                <w:szCs w:val="21"/>
              </w:rPr>
              <w:t>缸径行程(</w:t>
            </w:r>
            <w:r>
              <w:rPr>
                <w:sz w:val="21"/>
                <w:szCs w:val="21"/>
              </w:rPr>
              <w:t>mm</w:t>
            </w:r>
            <w:r>
              <w:rPr>
                <w:spacing w:val="8"/>
                <w:sz w:val="21"/>
                <w:szCs w:val="21"/>
              </w:rPr>
              <w:t>)</w:t>
            </w:r>
          </w:p>
        </w:tc>
        <w:tc>
          <w:tcPr>
            <w:tcW w:w="6778" w:type="dxa"/>
            <w:gridSpan w:val="2"/>
            <w:shd w:val="clear" w:color="auto" w:fill="auto"/>
            <w:noWrap w:val="0"/>
            <w:vAlign w:val="top"/>
          </w:tcPr>
          <w:p>
            <w:pPr>
              <w:pStyle w:val="20"/>
              <w:spacing w:before="164" w:line="243" w:lineRule="exact"/>
              <w:ind w:left="3074"/>
              <w:rPr>
                <w:sz w:val="21"/>
                <w:szCs w:val="21"/>
              </w:rPr>
            </w:pPr>
            <w:r>
              <w:rPr>
                <w:spacing w:val="2"/>
                <w:position w:val="1"/>
                <w:sz w:val="21"/>
                <w:szCs w:val="21"/>
              </w:rPr>
              <w:t>108x115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1" w:line="230" w:lineRule="auto"/>
              <w:ind w:left="528"/>
              <w:rPr>
                <w:sz w:val="21"/>
                <w:szCs w:val="21"/>
              </w:rPr>
            </w:pPr>
            <w:r>
              <w:rPr>
                <w:spacing w:val="7"/>
                <w:sz w:val="21"/>
                <w:szCs w:val="21"/>
              </w:rPr>
              <w:t>转速(r/</w:t>
            </w:r>
            <w:r>
              <w:rPr>
                <w:sz w:val="21"/>
                <w:szCs w:val="21"/>
              </w:rPr>
              <w:t>min</w:t>
            </w:r>
            <w:r>
              <w:rPr>
                <w:spacing w:val="7"/>
                <w:sz w:val="21"/>
                <w:szCs w:val="21"/>
              </w:rPr>
              <w:t>)</w:t>
            </w:r>
          </w:p>
        </w:tc>
        <w:tc>
          <w:tcPr>
            <w:tcW w:w="6778" w:type="dxa"/>
            <w:gridSpan w:val="2"/>
            <w:shd w:val="clear" w:color="auto" w:fill="auto"/>
            <w:noWrap w:val="0"/>
            <w:vAlign w:val="top"/>
          </w:tcPr>
          <w:p>
            <w:pPr>
              <w:pStyle w:val="20"/>
              <w:spacing w:before="191" w:line="191" w:lineRule="auto"/>
              <w:ind w:left="3215"/>
              <w:rPr>
                <w:sz w:val="21"/>
                <w:szCs w:val="21"/>
              </w:rPr>
            </w:pPr>
            <w:r>
              <w:rPr>
                <w:spacing w:val="-1"/>
                <w:sz w:val="21"/>
                <w:szCs w:val="21"/>
              </w:rPr>
              <w:t>1500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3" w:line="229" w:lineRule="auto"/>
              <w:ind w:left="546"/>
              <w:rPr>
                <w:sz w:val="21"/>
                <w:szCs w:val="21"/>
              </w:rPr>
            </w:pPr>
            <w:r>
              <w:rPr>
                <w:spacing w:val="6"/>
                <w:sz w:val="21"/>
                <w:szCs w:val="21"/>
              </w:rPr>
              <w:t>机油容星(L)</w:t>
            </w:r>
          </w:p>
        </w:tc>
        <w:tc>
          <w:tcPr>
            <w:tcW w:w="6778" w:type="dxa"/>
            <w:gridSpan w:val="2"/>
            <w:shd w:val="clear" w:color="auto" w:fill="auto"/>
            <w:noWrap w:val="0"/>
            <w:vAlign w:val="top"/>
          </w:tcPr>
          <w:p>
            <w:pPr>
              <w:pStyle w:val="20"/>
              <w:spacing w:before="192" w:line="191" w:lineRule="auto"/>
              <w:ind w:left="3311"/>
              <w:rPr>
                <w:sz w:val="21"/>
                <w:szCs w:val="21"/>
              </w:rPr>
            </w:pPr>
            <w:r>
              <w:rPr>
                <w:rFonts w:hint="eastAsia"/>
                <w:spacing w:val="-6"/>
                <w:sz w:val="21"/>
                <w:szCs w:val="21"/>
                <w:lang w:eastAsia="zh-CN"/>
              </w:rPr>
              <w:t>≥</w:t>
            </w:r>
            <w:r>
              <w:rPr>
                <w:spacing w:val="-6"/>
                <w:sz w:val="21"/>
                <w:szCs w:val="21"/>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4" w:line="231" w:lineRule="auto"/>
              <w:ind w:left="690"/>
              <w:rPr>
                <w:sz w:val="21"/>
                <w:szCs w:val="21"/>
              </w:rPr>
            </w:pPr>
            <w:r>
              <w:rPr>
                <w:spacing w:val="7"/>
                <w:sz w:val="21"/>
                <w:szCs w:val="21"/>
              </w:rPr>
              <w:t>调速方式</w:t>
            </w:r>
          </w:p>
        </w:tc>
        <w:tc>
          <w:tcPr>
            <w:tcW w:w="6778" w:type="dxa"/>
            <w:gridSpan w:val="2"/>
            <w:shd w:val="clear" w:color="auto" w:fill="auto"/>
            <w:noWrap w:val="0"/>
            <w:vAlign w:val="top"/>
          </w:tcPr>
          <w:p>
            <w:pPr>
              <w:pStyle w:val="20"/>
              <w:spacing w:before="164" w:line="230" w:lineRule="auto"/>
              <w:ind w:left="3034"/>
              <w:rPr>
                <w:sz w:val="21"/>
                <w:szCs w:val="21"/>
              </w:rPr>
            </w:pPr>
            <w:r>
              <w:rPr>
                <w:spacing w:val="2"/>
                <w:sz w:val="21"/>
                <w:szCs w:val="21"/>
              </w:rPr>
              <w:t>电子调速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2" w:line="230" w:lineRule="auto"/>
              <w:ind w:left="692"/>
              <w:rPr>
                <w:sz w:val="21"/>
                <w:szCs w:val="21"/>
              </w:rPr>
            </w:pPr>
            <w:r>
              <w:rPr>
                <w:spacing w:val="6"/>
                <w:sz w:val="21"/>
                <w:szCs w:val="21"/>
              </w:rPr>
              <w:t>启动方式</w:t>
            </w:r>
          </w:p>
        </w:tc>
        <w:tc>
          <w:tcPr>
            <w:tcW w:w="6778" w:type="dxa"/>
            <w:gridSpan w:val="2"/>
            <w:shd w:val="clear" w:color="auto" w:fill="auto"/>
            <w:noWrap w:val="0"/>
            <w:vAlign w:val="top"/>
          </w:tcPr>
          <w:p>
            <w:pPr>
              <w:pStyle w:val="20"/>
              <w:spacing w:before="162" w:line="230" w:lineRule="auto"/>
              <w:ind w:left="2752"/>
              <w:rPr>
                <w:sz w:val="21"/>
                <w:szCs w:val="21"/>
              </w:rPr>
            </w:pPr>
            <w:r>
              <w:rPr>
                <w:spacing w:val="6"/>
                <w:sz w:val="21"/>
                <w:szCs w:val="21"/>
              </w:rPr>
              <w:t>24V</w:t>
            </w:r>
            <w:r>
              <w:rPr>
                <w:spacing w:val="-35"/>
                <w:sz w:val="21"/>
                <w:szCs w:val="21"/>
              </w:rPr>
              <w:t xml:space="preserve"> </w:t>
            </w:r>
            <w:r>
              <w:rPr>
                <w:spacing w:val="6"/>
                <w:sz w:val="21"/>
                <w:szCs w:val="21"/>
              </w:rPr>
              <w:t>直流电启动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3" w:line="231" w:lineRule="auto"/>
              <w:ind w:left="689"/>
              <w:rPr>
                <w:sz w:val="21"/>
                <w:szCs w:val="21"/>
              </w:rPr>
            </w:pPr>
            <w:r>
              <w:rPr>
                <w:spacing w:val="7"/>
                <w:sz w:val="21"/>
                <w:szCs w:val="21"/>
              </w:rPr>
              <w:t>气缸型式</w:t>
            </w:r>
          </w:p>
        </w:tc>
        <w:tc>
          <w:tcPr>
            <w:tcW w:w="6778" w:type="dxa"/>
            <w:gridSpan w:val="2"/>
            <w:shd w:val="clear" w:color="auto" w:fill="auto"/>
            <w:noWrap w:val="0"/>
            <w:vAlign w:val="top"/>
          </w:tcPr>
          <w:p>
            <w:pPr>
              <w:pStyle w:val="20"/>
              <w:spacing w:before="163" w:line="230" w:lineRule="auto"/>
              <w:ind w:left="2554"/>
              <w:rPr>
                <w:sz w:val="21"/>
                <w:szCs w:val="21"/>
              </w:rPr>
            </w:pPr>
            <w:r>
              <w:rPr>
                <w:spacing w:val="7"/>
                <w:sz w:val="21"/>
                <w:szCs w:val="21"/>
              </w:rPr>
              <w:t>四缸、直列、四冲程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4" w:line="231" w:lineRule="auto"/>
              <w:ind w:left="690"/>
              <w:rPr>
                <w:sz w:val="21"/>
                <w:szCs w:val="21"/>
              </w:rPr>
            </w:pPr>
            <w:r>
              <w:rPr>
                <w:spacing w:val="7"/>
                <w:sz w:val="21"/>
                <w:szCs w:val="21"/>
              </w:rPr>
              <w:t>冷却方式</w:t>
            </w:r>
          </w:p>
        </w:tc>
        <w:tc>
          <w:tcPr>
            <w:tcW w:w="6778" w:type="dxa"/>
            <w:gridSpan w:val="2"/>
            <w:shd w:val="clear" w:color="auto" w:fill="auto"/>
            <w:noWrap w:val="0"/>
            <w:vAlign w:val="top"/>
          </w:tcPr>
          <w:p>
            <w:pPr>
              <w:pStyle w:val="20"/>
              <w:spacing w:before="163" w:line="230" w:lineRule="auto"/>
              <w:ind w:left="2745"/>
              <w:rPr>
                <w:sz w:val="21"/>
                <w:szCs w:val="21"/>
              </w:rPr>
            </w:pPr>
            <w:r>
              <w:rPr>
                <w:spacing w:val="4"/>
                <w:sz w:val="21"/>
                <w:szCs w:val="21"/>
              </w:rPr>
              <w:t>闭式风扇水冷。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2" w:line="230" w:lineRule="auto"/>
              <w:ind w:left="696"/>
              <w:rPr>
                <w:sz w:val="21"/>
                <w:szCs w:val="21"/>
              </w:rPr>
            </w:pPr>
            <w:r>
              <w:rPr>
                <w:spacing w:val="5"/>
                <w:sz w:val="21"/>
                <w:szCs w:val="21"/>
              </w:rPr>
              <w:t>吸气方式</w:t>
            </w:r>
          </w:p>
        </w:tc>
        <w:tc>
          <w:tcPr>
            <w:tcW w:w="6778" w:type="dxa"/>
            <w:gridSpan w:val="2"/>
            <w:shd w:val="clear" w:color="auto" w:fill="auto"/>
            <w:noWrap w:val="0"/>
            <w:vAlign w:val="top"/>
          </w:tcPr>
          <w:p>
            <w:pPr>
              <w:pStyle w:val="20"/>
              <w:spacing w:before="162" w:line="230" w:lineRule="auto"/>
              <w:ind w:left="3012"/>
              <w:rPr>
                <w:sz w:val="21"/>
                <w:szCs w:val="21"/>
              </w:rPr>
            </w:pPr>
            <w:r>
              <w:rPr>
                <w:spacing w:val="7"/>
                <w:sz w:val="21"/>
                <w:szCs w:val="21"/>
              </w:rPr>
              <w:t>增压中冷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2126" w:type="dxa"/>
            <w:shd w:val="clear" w:color="auto" w:fill="auto"/>
            <w:noWrap w:val="0"/>
            <w:vAlign w:val="top"/>
          </w:tcPr>
          <w:p>
            <w:pPr>
              <w:pStyle w:val="20"/>
              <w:spacing w:before="162" w:line="230" w:lineRule="auto"/>
              <w:ind w:left="499"/>
              <w:rPr>
                <w:sz w:val="21"/>
                <w:szCs w:val="21"/>
              </w:rPr>
            </w:pPr>
            <w:r>
              <w:rPr>
                <w:spacing w:val="8"/>
                <w:sz w:val="21"/>
                <w:szCs w:val="21"/>
              </w:rPr>
              <w:t>额定转速油压</w:t>
            </w:r>
          </w:p>
        </w:tc>
        <w:tc>
          <w:tcPr>
            <w:tcW w:w="6778" w:type="dxa"/>
            <w:gridSpan w:val="2"/>
            <w:shd w:val="clear" w:color="auto" w:fill="auto"/>
            <w:noWrap w:val="0"/>
            <w:vAlign w:val="top"/>
          </w:tcPr>
          <w:p>
            <w:pPr>
              <w:pStyle w:val="20"/>
              <w:spacing w:before="163" w:line="243" w:lineRule="exact"/>
              <w:ind w:left="2968"/>
              <w:rPr>
                <w:sz w:val="21"/>
                <w:szCs w:val="21"/>
              </w:rPr>
            </w:pPr>
            <w:r>
              <w:rPr>
                <w:spacing w:val="5"/>
                <w:position w:val="1"/>
                <w:sz w:val="21"/>
                <w:szCs w:val="21"/>
              </w:rPr>
              <w:t>370-520</w:t>
            </w:r>
            <w:r>
              <w:rPr>
                <w:position w:val="1"/>
                <w:sz w:val="21"/>
                <w:szCs w:val="21"/>
              </w:rPr>
              <w:t>kPa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904" w:type="dxa"/>
            <w:gridSpan w:val="3"/>
            <w:shd w:val="clear" w:color="auto" w:fill="17C913"/>
            <w:noWrap w:val="0"/>
            <w:vAlign w:val="top"/>
          </w:tcPr>
          <w:p>
            <w:pPr>
              <w:pStyle w:val="20"/>
              <w:spacing w:before="163" w:line="229" w:lineRule="auto"/>
              <w:ind w:left="3597"/>
              <w:rPr>
                <w:sz w:val="21"/>
                <w:szCs w:val="21"/>
              </w:rPr>
            </w:pPr>
            <w:r>
              <w:rPr>
                <w:spacing w:val="9"/>
                <w:sz w:val="21"/>
                <w:szCs w:val="21"/>
              </w:rPr>
              <w:t>三、发电机规格参数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8" w:line="230" w:lineRule="auto"/>
              <w:ind w:left="881"/>
              <w:rPr>
                <w:sz w:val="21"/>
                <w:szCs w:val="21"/>
              </w:rPr>
            </w:pPr>
            <w:r>
              <w:rPr>
                <w:spacing w:val="4"/>
                <w:sz w:val="21"/>
                <w:szCs w:val="21"/>
              </w:rPr>
              <w:t>功率</w:t>
            </w:r>
          </w:p>
        </w:tc>
        <w:tc>
          <w:tcPr>
            <w:tcW w:w="6778" w:type="dxa"/>
            <w:gridSpan w:val="2"/>
            <w:shd w:val="clear" w:color="auto" w:fill="auto"/>
            <w:noWrap w:val="0"/>
            <w:vAlign w:val="top"/>
          </w:tcPr>
          <w:p>
            <w:pPr>
              <w:pStyle w:val="20"/>
              <w:spacing w:before="189" w:line="190" w:lineRule="auto"/>
              <w:ind w:left="3203"/>
              <w:rPr>
                <w:sz w:val="21"/>
                <w:szCs w:val="21"/>
              </w:rPr>
            </w:pPr>
            <w:r>
              <w:rPr>
                <w:rFonts w:hint="eastAsia"/>
                <w:spacing w:val="5"/>
                <w:sz w:val="21"/>
                <w:szCs w:val="21"/>
                <w:lang w:eastAsia="zh-CN"/>
              </w:rPr>
              <w:t>≥</w:t>
            </w:r>
            <w:r>
              <w:rPr>
                <w:spacing w:val="5"/>
                <w:sz w:val="21"/>
                <w:szCs w:val="21"/>
              </w:rPr>
              <w:t>60</w:t>
            </w:r>
            <w:r>
              <w:rPr>
                <w:sz w:val="21"/>
                <w:szCs w:val="21"/>
              </w:rPr>
              <w:t>KW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30" w:lineRule="auto"/>
              <w:ind w:left="880"/>
              <w:rPr>
                <w:sz w:val="21"/>
                <w:szCs w:val="21"/>
              </w:rPr>
            </w:pPr>
            <w:r>
              <w:rPr>
                <w:spacing w:val="4"/>
                <w:sz w:val="21"/>
                <w:szCs w:val="21"/>
              </w:rPr>
              <w:t>容量</w:t>
            </w:r>
          </w:p>
        </w:tc>
        <w:tc>
          <w:tcPr>
            <w:tcW w:w="6778" w:type="dxa"/>
            <w:gridSpan w:val="2"/>
            <w:shd w:val="clear" w:color="auto" w:fill="auto"/>
            <w:noWrap w:val="0"/>
            <w:vAlign w:val="top"/>
          </w:tcPr>
          <w:p>
            <w:pPr>
              <w:pStyle w:val="20"/>
              <w:spacing w:before="188" w:line="192" w:lineRule="auto"/>
              <w:ind w:left="3160"/>
              <w:rPr>
                <w:sz w:val="21"/>
                <w:szCs w:val="21"/>
              </w:rPr>
            </w:pPr>
            <w:r>
              <w:rPr>
                <w:rFonts w:hint="eastAsia"/>
                <w:spacing w:val="6"/>
                <w:sz w:val="21"/>
                <w:szCs w:val="21"/>
                <w:lang w:eastAsia="zh-CN"/>
              </w:rPr>
              <w:t>≥</w:t>
            </w:r>
            <w:r>
              <w:rPr>
                <w:spacing w:val="6"/>
                <w:sz w:val="21"/>
                <w:szCs w:val="21"/>
              </w:rPr>
              <w:t>75</w:t>
            </w:r>
            <w:r>
              <w:rPr>
                <w:sz w:val="21"/>
                <w:szCs w:val="21"/>
              </w:rPr>
              <w:t>KVA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33" w:lineRule="auto"/>
              <w:ind w:left="900"/>
              <w:rPr>
                <w:sz w:val="21"/>
                <w:szCs w:val="21"/>
              </w:rPr>
            </w:pPr>
            <w:r>
              <w:rPr>
                <w:spacing w:val="-6"/>
                <w:sz w:val="21"/>
                <w:szCs w:val="21"/>
              </w:rPr>
              <w:t>电压</w:t>
            </w:r>
          </w:p>
        </w:tc>
        <w:tc>
          <w:tcPr>
            <w:tcW w:w="6778" w:type="dxa"/>
            <w:gridSpan w:val="2"/>
            <w:shd w:val="clear" w:color="auto" w:fill="auto"/>
            <w:noWrap w:val="0"/>
            <w:vAlign w:val="top"/>
          </w:tcPr>
          <w:p>
            <w:pPr>
              <w:pStyle w:val="20"/>
              <w:spacing w:before="160" w:line="235" w:lineRule="auto"/>
              <w:ind w:left="3011"/>
              <w:rPr>
                <w:sz w:val="21"/>
                <w:szCs w:val="21"/>
              </w:rPr>
            </w:pPr>
            <w:r>
              <w:rPr>
                <w:spacing w:val="4"/>
                <w:sz w:val="21"/>
                <w:szCs w:val="21"/>
              </w:rPr>
              <w:t>400/230V</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8" w:line="230" w:lineRule="auto"/>
              <w:ind w:left="878"/>
              <w:rPr>
                <w:sz w:val="21"/>
                <w:szCs w:val="21"/>
              </w:rPr>
            </w:pPr>
            <w:r>
              <w:rPr>
                <w:spacing w:val="5"/>
                <w:sz w:val="21"/>
                <w:szCs w:val="21"/>
              </w:rPr>
              <w:t>频率</w:t>
            </w:r>
          </w:p>
        </w:tc>
        <w:tc>
          <w:tcPr>
            <w:tcW w:w="6778" w:type="dxa"/>
            <w:gridSpan w:val="2"/>
            <w:shd w:val="clear" w:color="auto" w:fill="auto"/>
            <w:noWrap w:val="0"/>
            <w:vAlign w:val="top"/>
          </w:tcPr>
          <w:p>
            <w:pPr>
              <w:pStyle w:val="20"/>
              <w:spacing w:before="159" w:line="243" w:lineRule="exact"/>
              <w:ind w:left="3205"/>
              <w:rPr>
                <w:sz w:val="21"/>
                <w:szCs w:val="21"/>
              </w:rPr>
            </w:pPr>
            <w:r>
              <w:rPr>
                <w:spacing w:val="4"/>
                <w:position w:val="1"/>
                <w:sz w:val="21"/>
                <w:szCs w:val="21"/>
              </w:rPr>
              <w:t>50</w:t>
            </w:r>
            <w:r>
              <w:rPr>
                <w:position w:val="1"/>
                <w:sz w:val="21"/>
                <w:szCs w:val="21"/>
              </w:rPr>
              <w:t>Hz</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30" w:lineRule="auto"/>
              <w:ind w:left="878"/>
              <w:rPr>
                <w:sz w:val="21"/>
                <w:szCs w:val="21"/>
              </w:rPr>
            </w:pPr>
            <w:r>
              <w:rPr>
                <w:spacing w:val="5"/>
                <w:sz w:val="21"/>
                <w:szCs w:val="21"/>
              </w:rPr>
              <w:t>转速</w:t>
            </w:r>
          </w:p>
        </w:tc>
        <w:tc>
          <w:tcPr>
            <w:tcW w:w="6778" w:type="dxa"/>
            <w:gridSpan w:val="2"/>
            <w:shd w:val="clear" w:color="auto" w:fill="auto"/>
            <w:noWrap w:val="0"/>
            <w:vAlign w:val="top"/>
          </w:tcPr>
          <w:p>
            <w:pPr>
              <w:pStyle w:val="20"/>
              <w:spacing w:before="159" w:line="225" w:lineRule="auto"/>
              <w:ind w:left="3074"/>
              <w:rPr>
                <w:sz w:val="21"/>
                <w:szCs w:val="21"/>
              </w:rPr>
            </w:pPr>
            <w:r>
              <w:rPr>
                <w:spacing w:val="3"/>
                <w:sz w:val="21"/>
                <w:szCs w:val="21"/>
              </w:rPr>
              <w:t>1500</w:t>
            </w:r>
            <w:r>
              <w:rPr>
                <w:sz w:val="21"/>
                <w:szCs w:val="21"/>
              </w:rPr>
              <w:t>rpm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30" w:lineRule="auto"/>
              <w:ind w:left="691"/>
              <w:rPr>
                <w:sz w:val="21"/>
                <w:szCs w:val="21"/>
              </w:rPr>
            </w:pPr>
            <w:r>
              <w:rPr>
                <w:spacing w:val="7"/>
                <w:sz w:val="21"/>
                <w:szCs w:val="21"/>
              </w:rPr>
              <w:t>功率因素</w:t>
            </w:r>
          </w:p>
        </w:tc>
        <w:tc>
          <w:tcPr>
            <w:tcW w:w="6778" w:type="dxa"/>
            <w:gridSpan w:val="2"/>
            <w:shd w:val="clear" w:color="auto" w:fill="auto"/>
            <w:noWrap w:val="0"/>
            <w:vAlign w:val="top"/>
          </w:tcPr>
          <w:p>
            <w:pPr>
              <w:pStyle w:val="20"/>
              <w:spacing w:before="191" w:line="190" w:lineRule="auto"/>
              <w:ind w:left="3251"/>
              <w:rPr>
                <w:sz w:val="21"/>
                <w:szCs w:val="21"/>
              </w:rPr>
            </w:pPr>
            <w:r>
              <w:rPr>
                <w:spacing w:val="2"/>
                <w:sz w:val="21"/>
                <w:szCs w:val="21"/>
              </w:rPr>
              <w:t>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8" w:line="230" w:lineRule="auto"/>
              <w:ind w:left="690"/>
              <w:rPr>
                <w:sz w:val="21"/>
                <w:szCs w:val="21"/>
              </w:rPr>
            </w:pPr>
            <w:r>
              <w:rPr>
                <w:spacing w:val="7"/>
                <w:sz w:val="21"/>
                <w:szCs w:val="21"/>
              </w:rPr>
              <w:t>绝缘等级</w:t>
            </w:r>
          </w:p>
        </w:tc>
        <w:tc>
          <w:tcPr>
            <w:tcW w:w="6778" w:type="dxa"/>
            <w:gridSpan w:val="2"/>
            <w:shd w:val="clear" w:color="auto" w:fill="auto"/>
            <w:noWrap w:val="0"/>
            <w:vAlign w:val="top"/>
          </w:tcPr>
          <w:p>
            <w:pPr>
              <w:pStyle w:val="20"/>
              <w:spacing w:before="158" w:line="232" w:lineRule="auto"/>
              <w:ind w:left="3221"/>
              <w:rPr>
                <w:sz w:val="21"/>
                <w:szCs w:val="21"/>
              </w:rPr>
            </w:pPr>
            <w:r>
              <w:rPr>
                <w:sz w:val="21"/>
                <w:szCs w:val="21"/>
              </w:rPr>
              <w:t>H</w:t>
            </w:r>
            <w:r>
              <w:rPr>
                <w:spacing w:val="-33"/>
                <w:sz w:val="21"/>
                <w:szCs w:val="21"/>
              </w:rPr>
              <w:t xml:space="preserve"> </w:t>
            </w:r>
            <w:r>
              <w:rPr>
                <w:sz w:val="21"/>
                <w:szCs w:val="21"/>
              </w:rPr>
              <w:t>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9" w:line="230" w:lineRule="auto"/>
              <w:ind w:left="700"/>
              <w:rPr>
                <w:sz w:val="21"/>
                <w:szCs w:val="21"/>
              </w:rPr>
            </w:pPr>
            <w:r>
              <w:rPr>
                <w:spacing w:val="4"/>
                <w:sz w:val="21"/>
                <w:szCs w:val="21"/>
              </w:rPr>
              <w:t>防护等级</w:t>
            </w:r>
          </w:p>
        </w:tc>
        <w:tc>
          <w:tcPr>
            <w:tcW w:w="6778" w:type="dxa"/>
            <w:gridSpan w:val="2"/>
            <w:shd w:val="clear" w:color="auto" w:fill="auto"/>
            <w:noWrap w:val="0"/>
            <w:vAlign w:val="top"/>
          </w:tcPr>
          <w:p>
            <w:pPr>
              <w:pStyle w:val="20"/>
              <w:spacing w:before="190" w:line="190" w:lineRule="auto"/>
              <w:ind w:left="3212"/>
              <w:rPr>
                <w:sz w:val="21"/>
                <w:szCs w:val="21"/>
              </w:rPr>
            </w:pPr>
            <w:r>
              <w:rPr>
                <w:sz w:val="21"/>
                <w:szCs w:val="21"/>
              </w:rPr>
              <w:t>IP</w:t>
            </w:r>
            <w:r>
              <w:rPr>
                <w:spacing w:val="1"/>
                <w:sz w:val="21"/>
                <w:szCs w:val="21"/>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1" w:line="230" w:lineRule="auto"/>
              <w:ind w:left="687"/>
              <w:rPr>
                <w:sz w:val="21"/>
                <w:szCs w:val="21"/>
              </w:rPr>
            </w:pPr>
            <w:r>
              <w:rPr>
                <w:spacing w:val="8"/>
                <w:sz w:val="21"/>
                <w:szCs w:val="21"/>
              </w:rPr>
              <w:t>接线方式</w:t>
            </w:r>
          </w:p>
        </w:tc>
        <w:tc>
          <w:tcPr>
            <w:tcW w:w="6778" w:type="dxa"/>
            <w:gridSpan w:val="2"/>
            <w:shd w:val="clear" w:color="auto" w:fill="auto"/>
            <w:noWrap w:val="0"/>
            <w:vAlign w:val="top"/>
          </w:tcPr>
          <w:p>
            <w:pPr>
              <w:pStyle w:val="20"/>
              <w:spacing w:before="161" w:line="230" w:lineRule="auto"/>
              <w:ind w:left="2561"/>
              <w:rPr>
                <w:sz w:val="21"/>
                <w:szCs w:val="21"/>
              </w:rPr>
            </w:pPr>
            <w:r>
              <w:rPr>
                <w:spacing w:val="7"/>
                <w:sz w:val="21"/>
                <w:szCs w:val="21"/>
              </w:rPr>
              <w:t>三相四线，Y</w:t>
            </w:r>
            <w:r>
              <w:rPr>
                <w:spacing w:val="-31"/>
                <w:sz w:val="21"/>
                <w:szCs w:val="21"/>
              </w:rPr>
              <w:t xml:space="preserve"> </w:t>
            </w:r>
            <w:r>
              <w:rPr>
                <w:spacing w:val="7"/>
                <w:sz w:val="21"/>
                <w:szCs w:val="21"/>
              </w:rPr>
              <w:t>型绕接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8" w:line="230" w:lineRule="auto"/>
              <w:ind w:left="687"/>
              <w:rPr>
                <w:sz w:val="21"/>
                <w:szCs w:val="21"/>
              </w:rPr>
            </w:pPr>
            <w:r>
              <w:rPr>
                <w:spacing w:val="8"/>
                <w:sz w:val="21"/>
                <w:szCs w:val="21"/>
              </w:rPr>
              <w:t>励磁方式</w:t>
            </w:r>
          </w:p>
        </w:tc>
        <w:tc>
          <w:tcPr>
            <w:tcW w:w="6778" w:type="dxa"/>
            <w:gridSpan w:val="2"/>
            <w:shd w:val="clear" w:color="auto" w:fill="auto"/>
            <w:noWrap w:val="0"/>
            <w:vAlign w:val="top"/>
          </w:tcPr>
          <w:p>
            <w:pPr>
              <w:pStyle w:val="20"/>
              <w:spacing w:before="159" w:line="230" w:lineRule="auto"/>
              <w:ind w:left="3203"/>
              <w:rPr>
                <w:sz w:val="21"/>
                <w:szCs w:val="21"/>
              </w:rPr>
            </w:pPr>
            <w:r>
              <w:rPr>
                <w:spacing w:val="5"/>
                <w:sz w:val="21"/>
                <w:szCs w:val="21"/>
              </w:rPr>
              <w:t>无刷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2126" w:type="dxa"/>
            <w:shd w:val="clear" w:color="auto" w:fill="auto"/>
            <w:noWrap w:val="0"/>
            <w:vAlign w:val="top"/>
          </w:tcPr>
          <w:p>
            <w:pPr>
              <w:pStyle w:val="20"/>
              <w:spacing w:before="164" w:line="230" w:lineRule="auto"/>
              <w:ind w:left="688"/>
              <w:rPr>
                <w:sz w:val="21"/>
                <w:szCs w:val="21"/>
              </w:rPr>
            </w:pPr>
            <w:r>
              <w:rPr>
                <w:spacing w:val="7"/>
                <w:sz w:val="21"/>
                <w:szCs w:val="21"/>
              </w:rPr>
              <w:t>执行标准</w:t>
            </w:r>
          </w:p>
        </w:tc>
        <w:tc>
          <w:tcPr>
            <w:tcW w:w="6778" w:type="dxa"/>
            <w:gridSpan w:val="2"/>
            <w:shd w:val="clear" w:color="auto" w:fill="auto"/>
            <w:noWrap w:val="0"/>
            <w:vAlign w:val="top"/>
          </w:tcPr>
          <w:p>
            <w:pPr>
              <w:pStyle w:val="20"/>
              <w:spacing w:before="164" w:line="235" w:lineRule="auto"/>
              <w:ind w:left="3009"/>
              <w:rPr>
                <w:sz w:val="21"/>
                <w:szCs w:val="21"/>
              </w:rPr>
            </w:pPr>
            <w:r>
              <w:rPr>
                <w:sz w:val="21"/>
                <w:szCs w:val="21"/>
              </w:rPr>
              <w:t>GB</w:t>
            </w:r>
            <w:r>
              <w:rPr>
                <w:spacing w:val="6"/>
                <w:sz w:val="21"/>
                <w:szCs w:val="21"/>
              </w:rPr>
              <w:t>/T2820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2126" w:type="dxa"/>
            <w:shd w:val="clear" w:color="auto" w:fill="auto"/>
            <w:noWrap w:val="0"/>
            <w:vAlign w:val="top"/>
          </w:tcPr>
          <w:p>
            <w:pPr>
              <w:pStyle w:val="20"/>
              <w:spacing w:before="165" w:line="230" w:lineRule="auto"/>
              <w:ind w:left="521"/>
              <w:rPr>
                <w:sz w:val="21"/>
                <w:szCs w:val="21"/>
              </w:rPr>
            </w:pPr>
            <w:r>
              <w:rPr>
                <w:spacing w:val="4"/>
                <w:sz w:val="21"/>
                <w:szCs w:val="21"/>
              </w:rPr>
              <w:t>电压调节方式</w:t>
            </w:r>
          </w:p>
        </w:tc>
        <w:tc>
          <w:tcPr>
            <w:tcW w:w="6778" w:type="dxa"/>
            <w:gridSpan w:val="2"/>
            <w:shd w:val="clear" w:color="auto" w:fill="auto"/>
            <w:noWrap w:val="0"/>
            <w:vAlign w:val="top"/>
          </w:tcPr>
          <w:p>
            <w:pPr>
              <w:pStyle w:val="20"/>
              <w:spacing w:before="165" w:line="230" w:lineRule="auto"/>
              <w:ind w:left="2389"/>
              <w:rPr>
                <w:sz w:val="21"/>
                <w:szCs w:val="21"/>
                <w:lang w:eastAsia="zh-CN"/>
              </w:rPr>
            </w:pPr>
            <w:r>
              <w:rPr>
                <w:sz w:val="21"/>
                <w:szCs w:val="21"/>
                <w:lang w:eastAsia="zh-CN"/>
              </w:rPr>
              <w:t>AVR</w:t>
            </w:r>
            <w:r>
              <w:rPr>
                <w:spacing w:val="10"/>
                <w:sz w:val="21"/>
                <w:szCs w:val="21"/>
                <w:lang w:eastAsia="zh-CN"/>
              </w:rPr>
              <w:t>（自动电压调节器）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2126" w:type="dxa"/>
            <w:shd w:val="clear" w:color="auto" w:fill="auto"/>
            <w:noWrap w:val="0"/>
            <w:vAlign w:val="top"/>
          </w:tcPr>
          <w:p>
            <w:pPr>
              <w:pStyle w:val="20"/>
              <w:spacing w:before="166" w:line="229" w:lineRule="auto"/>
              <w:ind w:left="690"/>
              <w:rPr>
                <w:sz w:val="21"/>
                <w:szCs w:val="21"/>
              </w:rPr>
            </w:pPr>
            <w:r>
              <w:rPr>
                <w:spacing w:val="7"/>
                <w:sz w:val="21"/>
                <w:szCs w:val="21"/>
              </w:rPr>
              <w:t>绕组材质</w:t>
            </w:r>
          </w:p>
        </w:tc>
        <w:tc>
          <w:tcPr>
            <w:tcW w:w="6778" w:type="dxa"/>
            <w:gridSpan w:val="2"/>
            <w:shd w:val="clear" w:color="auto" w:fill="auto"/>
            <w:noWrap w:val="0"/>
            <w:vAlign w:val="top"/>
          </w:tcPr>
          <w:p>
            <w:pPr>
              <w:pStyle w:val="20"/>
              <w:spacing w:before="166" w:line="231" w:lineRule="auto"/>
              <w:ind w:left="3201"/>
              <w:rPr>
                <w:sz w:val="21"/>
                <w:szCs w:val="21"/>
              </w:rPr>
            </w:pPr>
            <w:r>
              <w:rPr>
                <w:spacing w:val="6"/>
                <w:sz w:val="21"/>
                <w:szCs w:val="21"/>
              </w:rPr>
              <w:t>全铜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8904" w:type="dxa"/>
            <w:gridSpan w:val="3"/>
            <w:shd w:val="clear" w:color="auto" w:fill="17C913"/>
            <w:noWrap w:val="0"/>
            <w:vAlign w:val="top"/>
          </w:tcPr>
          <w:p>
            <w:pPr>
              <w:pStyle w:val="20"/>
              <w:spacing w:before="142" w:line="230" w:lineRule="auto"/>
              <w:ind w:left="3680"/>
              <w:rPr>
                <w:sz w:val="21"/>
                <w:szCs w:val="21"/>
              </w:rPr>
            </w:pPr>
            <w:r>
              <w:rPr>
                <w:spacing w:val="7"/>
                <w:sz w:val="21"/>
                <w:szCs w:val="21"/>
              </w:rPr>
              <w:t>四、全自动控制系统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0" w:line="230" w:lineRule="auto"/>
              <w:ind w:left="498"/>
              <w:rPr>
                <w:sz w:val="21"/>
                <w:szCs w:val="21"/>
              </w:rPr>
            </w:pPr>
            <w:r>
              <w:rPr>
                <w:spacing w:val="7"/>
                <w:sz w:val="21"/>
                <w:szCs w:val="21"/>
              </w:rPr>
              <w:t>控制拒类型</w:t>
            </w:r>
          </w:p>
        </w:tc>
        <w:tc>
          <w:tcPr>
            <w:tcW w:w="6778" w:type="dxa"/>
            <w:gridSpan w:val="2"/>
            <w:shd w:val="clear" w:color="auto" w:fill="auto"/>
            <w:noWrap w:val="0"/>
            <w:vAlign w:val="top"/>
          </w:tcPr>
          <w:p>
            <w:pPr>
              <w:pStyle w:val="20"/>
              <w:spacing w:before="160" w:line="230" w:lineRule="auto"/>
              <w:ind w:left="2636"/>
              <w:rPr>
                <w:sz w:val="21"/>
                <w:szCs w:val="21"/>
              </w:rPr>
            </w:pPr>
            <w:r>
              <w:rPr>
                <w:spacing w:val="8"/>
                <w:sz w:val="21"/>
                <w:szCs w:val="21"/>
              </w:rPr>
              <w:t>一体式顶部控制柜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61" w:line="231" w:lineRule="auto"/>
              <w:ind w:left="693"/>
              <w:rPr>
                <w:sz w:val="21"/>
                <w:szCs w:val="21"/>
              </w:rPr>
            </w:pPr>
            <w:r>
              <w:rPr>
                <w:spacing w:val="6"/>
                <w:sz w:val="21"/>
                <w:szCs w:val="21"/>
              </w:rPr>
              <w:t>显示方式</w:t>
            </w:r>
          </w:p>
        </w:tc>
        <w:tc>
          <w:tcPr>
            <w:tcW w:w="6778" w:type="dxa"/>
            <w:gridSpan w:val="2"/>
            <w:shd w:val="clear" w:color="auto" w:fill="auto"/>
            <w:noWrap w:val="0"/>
            <w:vAlign w:val="top"/>
          </w:tcPr>
          <w:p>
            <w:pPr>
              <w:pStyle w:val="20"/>
              <w:spacing w:before="161" w:line="230" w:lineRule="auto"/>
              <w:ind w:left="2108"/>
              <w:rPr>
                <w:sz w:val="21"/>
                <w:szCs w:val="21"/>
                <w:lang w:eastAsia="zh-CN"/>
              </w:rPr>
            </w:pPr>
            <w:r>
              <w:rPr>
                <w:sz w:val="21"/>
                <w:szCs w:val="21"/>
                <w:lang w:eastAsia="zh-CN"/>
              </w:rPr>
              <w:t>LCD</w:t>
            </w:r>
            <w:r>
              <w:rPr>
                <w:spacing w:val="-17"/>
                <w:sz w:val="21"/>
                <w:szCs w:val="21"/>
                <w:lang w:eastAsia="zh-CN"/>
              </w:rPr>
              <w:t xml:space="preserve"> </w:t>
            </w:r>
            <w:r>
              <w:rPr>
                <w:spacing w:val="8"/>
                <w:sz w:val="21"/>
                <w:szCs w:val="21"/>
                <w:lang w:eastAsia="zh-CN"/>
              </w:rPr>
              <w:t>中文显示、</w:t>
            </w:r>
            <w:r>
              <w:rPr>
                <w:sz w:val="21"/>
                <w:szCs w:val="21"/>
                <w:lang w:eastAsia="zh-CN"/>
              </w:rPr>
              <w:t>LED</w:t>
            </w:r>
            <w:r>
              <w:rPr>
                <w:spacing w:val="-36"/>
                <w:sz w:val="21"/>
                <w:szCs w:val="21"/>
                <w:lang w:eastAsia="zh-CN"/>
              </w:rPr>
              <w:t xml:space="preserve"> </w:t>
            </w:r>
            <w:r>
              <w:rPr>
                <w:spacing w:val="8"/>
                <w:sz w:val="21"/>
                <w:szCs w:val="21"/>
                <w:lang w:eastAsia="zh-CN"/>
              </w:rPr>
              <w:t>状态指示，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2126" w:type="dxa"/>
            <w:shd w:val="clear" w:color="auto" w:fill="auto"/>
            <w:noWrap w:val="0"/>
            <w:vAlign w:val="top"/>
          </w:tcPr>
          <w:p>
            <w:pPr>
              <w:pStyle w:val="20"/>
              <w:spacing w:before="159" w:line="230" w:lineRule="auto"/>
              <w:ind w:left="692"/>
              <w:rPr>
                <w:sz w:val="21"/>
                <w:szCs w:val="21"/>
              </w:rPr>
            </w:pPr>
            <w:r>
              <w:rPr>
                <w:spacing w:val="6"/>
                <w:sz w:val="21"/>
                <w:szCs w:val="21"/>
              </w:rPr>
              <w:t>具备按钮</w:t>
            </w:r>
          </w:p>
        </w:tc>
        <w:tc>
          <w:tcPr>
            <w:tcW w:w="6778" w:type="dxa"/>
            <w:gridSpan w:val="2"/>
            <w:shd w:val="clear" w:color="auto" w:fill="auto"/>
            <w:noWrap w:val="0"/>
            <w:vAlign w:val="top"/>
          </w:tcPr>
          <w:p>
            <w:pPr>
              <w:pStyle w:val="20"/>
              <w:spacing w:before="159" w:line="230" w:lineRule="auto"/>
              <w:ind w:left="1807"/>
              <w:rPr>
                <w:sz w:val="21"/>
                <w:szCs w:val="21"/>
                <w:lang w:eastAsia="zh-CN"/>
              </w:rPr>
            </w:pPr>
            <w:r>
              <w:rPr>
                <w:spacing w:val="6"/>
                <w:sz w:val="21"/>
                <w:szCs w:val="21"/>
                <w:lang w:eastAsia="zh-CN"/>
              </w:rPr>
              <w:t>自动/手动/断开；起动/紧急停止/复位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2126" w:type="dxa"/>
            <w:shd w:val="clear" w:color="auto" w:fill="auto"/>
            <w:noWrap w:val="0"/>
            <w:vAlign w:val="top"/>
          </w:tcPr>
          <w:p>
            <w:pPr>
              <w:pStyle w:val="20"/>
              <w:spacing w:before="294" w:line="230" w:lineRule="auto"/>
              <w:ind w:left="693"/>
              <w:rPr>
                <w:sz w:val="21"/>
                <w:szCs w:val="21"/>
              </w:rPr>
            </w:pPr>
            <w:r>
              <w:rPr>
                <w:spacing w:val="6"/>
                <w:sz w:val="21"/>
                <w:szCs w:val="21"/>
              </w:rPr>
              <w:t>显示数据</w:t>
            </w:r>
          </w:p>
        </w:tc>
        <w:tc>
          <w:tcPr>
            <w:tcW w:w="6778" w:type="dxa"/>
            <w:gridSpan w:val="2"/>
            <w:shd w:val="clear" w:color="auto" w:fill="auto"/>
            <w:noWrap w:val="0"/>
            <w:vAlign w:val="top"/>
          </w:tcPr>
          <w:p>
            <w:pPr>
              <w:pStyle w:val="20"/>
              <w:spacing w:before="49" w:line="244" w:lineRule="auto"/>
              <w:ind w:left="64" w:right="5" w:firstLine="1"/>
              <w:jc w:val="both"/>
              <w:rPr>
                <w:sz w:val="21"/>
                <w:szCs w:val="21"/>
                <w:lang w:eastAsia="zh-CN"/>
              </w:rPr>
            </w:pPr>
            <w:r>
              <w:rPr>
                <w:spacing w:val="10"/>
                <w:sz w:val="21"/>
                <w:szCs w:val="21"/>
                <w:lang w:eastAsia="zh-CN"/>
              </w:rPr>
              <w:t>发电三相电压、发电机频率、发电三相电流、发电机总视在功率、发电总有</w:t>
            </w:r>
            <w:r>
              <w:rPr>
                <w:spacing w:val="9"/>
                <w:sz w:val="21"/>
                <w:szCs w:val="21"/>
                <w:lang w:eastAsia="zh-CN"/>
              </w:rPr>
              <w:t>功功</w:t>
            </w:r>
            <w:r>
              <w:rPr>
                <w:sz w:val="21"/>
                <w:szCs w:val="21"/>
                <w:lang w:eastAsia="zh-CN"/>
              </w:rPr>
              <w:t xml:space="preserve"> </w:t>
            </w:r>
            <w:r>
              <w:rPr>
                <w:spacing w:val="9"/>
                <w:sz w:val="21"/>
                <w:szCs w:val="21"/>
                <w:lang w:eastAsia="zh-CN"/>
              </w:rPr>
              <w:t>率、发电功率因数、发电机组运行速度、 发动机油</w:t>
            </w:r>
            <w:r>
              <w:rPr>
                <w:spacing w:val="8"/>
                <w:sz w:val="21"/>
                <w:szCs w:val="21"/>
                <w:lang w:eastAsia="zh-CN"/>
              </w:rPr>
              <w:t>压、发动机水温、电池电压、</w:t>
            </w:r>
            <w:r>
              <w:rPr>
                <w:sz w:val="21"/>
                <w:szCs w:val="21"/>
                <w:lang w:eastAsia="zh-CN"/>
              </w:rPr>
              <w:t xml:space="preserve"> </w:t>
            </w:r>
            <w:r>
              <w:rPr>
                <w:spacing w:val="8"/>
                <w:sz w:val="21"/>
                <w:szCs w:val="21"/>
                <w:lang w:eastAsia="zh-CN"/>
              </w:rPr>
              <w:t>发电机组运行时间等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2126" w:type="dxa"/>
            <w:shd w:val="clear" w:color="auto" w:fill="auto"/>
            <w:noWrap w:val="0"/>
            <w:vAlign w:val="top"/>
          </w:tcPr>
          <w:p>
            <w:pPr>
              <w:pStyle w:val="20"/>
              <w:spacing w:before="204" w:line="230" w:lineRule="auto"/>
              <w:ind w:left="497"/>
              <w:rPr>
                <w:sz w:val="21"/>
                <w:szCs w:val="21"/>
              </w:rPr>
            </w:pPr>
            <w:r>
              <w:rPr>
                <w:spacing w:val="9"/>
                <w:sz w:val="21"/>
                <w:szCs w:val="21"/>
              </w:rPr>
              <w:t>报警、九保护</w:t>
            </w:r>
          </w:p>
        </w:tc>
        <w:tc>
          <w:tcPr>
            <w:tcW w:w="6778" w:type="dxa"/>
            <w:gridSpan w:val="2"/>
            <w:shd w:val="clear" w:color="auto" w:fill="auto"/>
            <w:noWrap w:val="0"/>
            <w:vAlign w:val="top"/>
          </w:tcPr>
          <w:p>
            <w:pPr>
              <w:pStyle w:val="20"/>
              <w:spacing w:before="83"/>
              <w:ind w:left="61" w:firstLine="22"/>
              <w:rPr>
                <w:sz w:val="21"/>
                <w:szCs w:val="21"/>
                <w:lang w:eastAsia="zh-CN"/>
              </w:rPr>
            </w:pPr>
            <w:r>
              <w:rPr>
                <w:spacing w:val="6"/>
                <w:sz w:val="21"/>
                <w:szCs w:val="21"/>
                <w:lang w:eastAsia="zh-CN"/>
              </w:rPr>
              <w:t>电池电压过高/低、低油压、发动机高水温、超速</w:t>
            </w:r>
            <w:r>
              <w:rPr>
                <w:spacing w:val="5"/>
                <w:sz w:val="21"/>
                <w:szCs w:val="21"/>
                <w:lang w:eastAsia="zh-CN"/>
              </w:rPr>
              <w:t>、低速、过电流、电压过高/低、</w:t>
            </w:r>
            <w:r>
              <w:rPr>
                <w:sz w:val="21"/>
                <w:szCs w:val="21"/>
                <w:lang w:eastAsia="zh-CN"/>
              </w:rPr>
              <w:t xml:space="preserve"> </w:t>
            </w:r>
            <w:r>
              <w:rPr>
                <w:spacing w:val="8"/>
                <w:sz w:val="21"/>
                <w:szCs w:val="21"/>
                <w:lang w:eastAsia="zh-CN"/>
              </w:rPr>
              <w:t>超负载、启动失败等。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2126" w:type="dxa"/>
            <w:shd w:val="clear" w:color="auto" w:fill="auto"/>
            <w:noWrap w:val="0"/>
            <w:vAlign w:val="top"/>
          </w:tcPr>
          <w:p>
            <w:pPr>
              <w:pStyle w:val="20"/>
              <w:spacing w:before="191" w:line="230" w:lineRule="auto"/>
              <w:ind w:left="434"/>
              <w:rPr>
                <w:sz w:val="21"/>
                <w:szCs w:val="21"/>
              </w:rPr>
            </w:pPr>
            <w:r>
              <w:rPr>
                <w:spacing w:val="4"/>
                <w:sz w:val="21"/>
                <w:szCs w:val="21"/>
              </w:rPr>
              <w:t>自启动反应时间</w:t>
            </w:r>
          </w:p>
        </w:tc>
        <w:tc>
          <w:tcPr>
            <w:tcW w:w="6778" w:type="dxa"/>
            <w:gridSpan w:val="2"/>
            <w:shd w:val="clear" w:color="auto" w:fill="auto"/>
            <w:noWrap w:val="0"/>
            <w:vAlign w:val="top"/>
          </w:tcPr>
          <w:p>
            <w:pPr>
              <w:pStyle w:val="20"/>
              <w:spacing w:before="68"/>
              <w:ind w:left="84" w:right="57" w:hanging="23"/>
              <w:rPr>
                <w:sz w:val="21"/>
                <w:szCs w:val="21"/>
                <w:lang w:eastAsia="zh-CN"/>
              </w:rPr>
            </w:pPr>
            <w:r>
              <w:rPr>
                <w:spacing w:val="9"/>
                <w:sz w:val="21"/>
                <w:szCs w:val="21"/>
                <w:lang w:eastAsia="zh-CN"/>
              </w:rPr>
              <w:t>接到停电信号</w:t>
            </w:r>
            <w:r>
              <w:rPr>
                <w:spacing w:val="-25"/>
                <w:sz w:val="21"/>
                <w:szCs w:val="21"/>
                <w:lang w:eastAsia="zh-CN"/>
              </w:rPr>
              <w:t xml:space="preserve"> </w:t>
            </w:r>
            <w:r>
              <w:rPr>
                <w:spacing w:val="9"/>
                <w:sz w:val="21"/>
                <w:szCs w:val="21"/>
                <w:lang w:eastAsia="zh-CN"/>
              </w:rPr>
              <w:t>5</w:t>
            </w:r>
            <w:r>
              <w:rPr>
                <w:spacing w:val="-34"/>
                <w:sz w:val="21"/>
                <w:szCs w:val="21"/>
                <w:lang w:eastAsia="zh-CN"/>
              </w:rPr>
              <w:t xml:space="preserve"> </w:t>
            </w:r>
            <w:r>
              <w:rPr>
                <w:spacing w:val="9"/>
                <w:sz w:val="21"/>
                <w:szCs w:val="21"/>
                <w:lang w:eastAsia="zh-CN"/>
              </w:rPr>
              <w:t>秒内自行启动，120</w:t>
            </w:r>
            <w:r>
              <w:rPr>
                <w:spacing w:val="-35"/>
                <w:sz w:val="21"/>
                <w:szCs w:val="21"/>
                <w:lang w:eastAsia="zh-CN"/>
              </w:rPr>
              <w:t xml:space="preserve"> </w:t>
            </w:r>
            <w:r>
              <w:rPr>
                <w:spacing w:val="9"/>
                <w:sz w:val="21"/>
                <w:szCs w:val="21"/>
                <w:lang w:eastAsia="zh-CN"/>
              </w:rPr>
              <w:t>秒内达到额定电压输出，市电来电后</w:t>
            </w:r>
            <w:r>
              <w:rPr>
                <w:spacing w:val="-32"/>
                <w:sz w:val="21"/>
                <w:szCs w:val="21"/>
                <w:lang w:eastAsia="zh-CN"/>
              </w:rPr>
              <w:t xml:space="preserve"> </w:t>
            </w:r>
            <w:r>
              <w:rPr>
                <w:spacing w:val="9"/>
                <w:sz w:val="21"/>
                <w:szCs w:val="21"/>
                <w:lang w:eastAsia="zh-CN"/>
              </w:rPr>
              <w:t>270</w:t>
            </w:r>
            <w:r>
              <w:rPr>
                <w:spacing w:val="-35"/>
                <w:sz w:val="21"/>
                <w:szCs w:val="21"/>
                <w:lang w:eastAsia="zh-CN"/>
              </w:rPr>
              <w:t xml:space="preserve"> </w:t>
            </w:r>
            <w:r>
              <w:rPr>
                <w:spacing w:val="9"/>
                <w:sz w:val="21"/>
                <w:szCs w:val="21"/>
                <w:lang w:eastAsia="zh-CN"/>
              </w:rPr>
              <w:t>秒</w:t>
            </w:r>
            <w:r>
              <w:rPr>
                <w:spacing w:val="7"/>
                <w:sz w:val="21"/>
                <w:szCs w:val="21"/>
                <w:lang w:eastAsia="zh-CN"/>
              </w:rPr>
              <w:t>内自动停机(时间可以自行设置)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2126" w:type="dxa"/>
            <w:shd w:val="clear" w:color="auto" w:fill="auto"/>
            <w:noWrap w:val="0"/>
            <w:vAlign w:val="top"/>
          </w:tcPr>
          <w:p>
            <w:pPr>
              <w:pStyle w:val="20"/>
              <w:spacing w:before="163" w:line="230" w:lineRule="auto"/>
              <w:ind w:left="710"/>
              <w:rPr>
                <w:sz w:val="21"/>
                <w:szCs w:val="21"/>
              </w:rPr>
            </w:pPr>
            <w:r>
              <w:rPr>
                <w:spacing w:val="2"/>
                <w:sz w:val="21"/>
                <w:szCs w:val="21"/>
              </w:rPr>
              <w:t>电动开关</w:t>
            </w:r>
          </w:p>
        </w:tc>
        <w:tc>
          <w:tcPr>
            <w:tcW w:w="6778" w:type="dxa"/>
            <w:gridSpan w:val="2"/>
            <w:shd w:val="clear" w:color="auto" w:fill="auto"/>
            <w:noWrap w:val="0"/>
            <w:vAlign w:val="top"/>
          </w:tcPr>
          <w:p>
            <w:pPr>
              <w:pStyle w:val="20"/>
              <w:spacing w:before="162" w:line="230" w:lineRule="auto"/>
              <w:ind w:left="68"/>
              <w:rPr>
                <w:sz w:val="21"/>
                <w:szCs w:val="21"/>
                <w:lang w:eastAsia="zh-CN"/>
              </w:rPr>
            </w:pPr>
            <w:r>
              <w:rPr>
                <w:spacing w:val="9"/>
                <w:sz w:val="21"/>
                <w:szCs w:val="21"/>
                <w:lang w:eastAsia="zh-CN"/>
              </w:rPr>
              <w:t>空气断路器 ----与配</w:t>
            </w:r>
            <w:r>
              <w:rPr>
                <w:spacing w:val="-43"/>
                <w:sz w:val="21"/>
                <w:szCs w:val="21"/>
                <w:lang w:eastAsia="zh-CN"/>
              </w:rPr>
              <w:t xml:space="preserve"> </w:t>
            </w:r>
            <w:r>
              <w:rPr>
                <w:sz w:val="21"/>
                <w:szCs w:val="21"/>
                <w:lang w:eastAsia="zh-CN"/>
              </w:rPr>
              <w:t>ATS</w:t>
            </w:r>
            <w:r>
              <w:rPr>
                <w:spacing w:val="9"/>
                <w:sz w:val="21"/>
                <w:szCs w:val="21"/>
                <w:lang w:eastAsia="zh-CN"/>
              </w:rPr>
              <w:t xml:space="preserve"> 结合可以实现全自动切换、无</w:t>
            </w:r>
            <w:r>
              <w:rPr>
                <w:spacing w:val="8"/>
                <w:sz w:val="21"/>
                <w:szCs w:val="21"/>
                <w:lang w:eastAsia="zh-CN"/>
              </w:rPr>
              <w:t>人值守</w:t>
            </w:r>
          </w:p>
        </w:tc>
      </w:tr>
    </w:tbl>
    <w:p>
      <w:pPr>
        <w:widowControl/>
        <w:jc w:val="left"/>
        <w:rPr>
          <w:rFonts w:ascii="宋体" w:hAnsi="宋体" w:eastAsia="宋体" w:cs="宋体"/>
          <w:sz w:val="24"/>
          <w:szCs w:val="24"/>
        </w:rPr>
      </w:pPr>
    </w:p>
    <w:tbl>
      <w:tblPr>
        <w:tblStyle w:val="8"/>
        <w:tblW w:w="8927" w:type="dxa"/>
        <w:tblInd w:w="13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3"/>
        <w:gridCol w:w="5222"/>
        <w:gridCol w:w="886"/>
        <w:gridCol w:w="19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927" w:type="dxa"/>
            <w:gridSpan w:val="4"/>
            <w:shd w:val="clear" w:color="auto" w:fill="auto"/>
            <w:noWrap w:val="0"/>
            <w:vAlign w:val="top"/>
          </w:tcPr>
          <w:p>
            <w:pPr>
              <w:pStyle w:val="20"/>
              <w:tabs>
                <w:tab w:val="left" w:pos="2010"/>
                <w:tab w:val="center" w:pos="4905"/>
              </w:tabs>
              <w:spacing w:before="142" w:line="230" w:lineRule="auto"/>
              <w:ind w:left="888"/>
              <w:rPr>
                <w:spacing w:val="5"/>
                <w:sz w:val="21"/>
                <w:szCs w:val="21"/>
                <w:lang w:eastAsia="zh-CN"/>
              </w:rPr>
            </w:pPr>
            <w:r>
              <w:rPr>
                <w:spacing w:val="9"/>
                <w:sz w:val="21"/>
                <w:szCs w:val="21"/>
                <w:lang w:eastAsia="zh-CN"/>
              </w:rPr>
              <w:tab/>
            </w:r>
            <w:r>
              <w:rPr>
                <w:spacing w:val="9"/>
                <w:sz w:val="21"/>
                <w:szCs w:val="21"/>
                <w:lang w:eastAsia="zh-CN"/>
              </w:rPr>
              <w:tab/>
            </w:r>
            <w:r>
              <w:rPr>
                <w:spacing w:val="9"/>
                <w:sz w:val="21"/>
                <w:szCs w:val="21"/>
                <w:lang w:eastAsia="zh-CN"/>
              </w:rPr>
              <w:t>柴油发电机组</w:t>
            </w:r>
            <w:r>
              <w:rPr>
                <w:rFonts w:cs="Times New Roman"/>
                <w:b/>
                <w:bCs/>
                <w:spacing w:val="9"/>
                <w:sz w:val="21"/>
                <w:szCs w:val="21"/>
                <w:lang w:eastAsia="zh-CN"/>
              </w:rPr>
              <w:t>---</w:t>
            </w:r>
            <w:r>
              <w:rPr>
                <w:spacing w:val="9"/>
                <w:sz w:val="21"/>
                <w:szCs w:val="21"/>
                <w:lang w:eastAsia="zh-CN"/>
              </w:rPr>
              <w:t>主要元器件及附送清单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43" w:line="229" w:lineRule="auto"/>
              <w:ind w:left="243"/>
              <w:rPr>
                <w:sz w:val="21"/>
                <w:szCs w:val="21"/>
              </w:rPr>
            </w:pPr>
            <w:r>
              <w:rPr>
                <w:spacing w:val="4"/>
                <w:sz w:val="21"/>
                <w:szCs w:val="21"/>
              </w:rPr>
              <w:t>项目</w:t>
            </w:r>
          </w:p>
        </w:tc>
        <w:tc>
          <w:tcPr>
            <w:tcW w:w="5222" w:type="dxa"/>
            <w:shd w:val="clear" w:color="auto" w:fill="auto"/>
            <w:noWrap w:val="0"/>
            <w:vAlign w:val="top"/>
          </w:tcPr>
          <w:p>
            <w:pPr>
              <w:pStyle w:val="20"/>
              <w:spacing w:before="143" w:line="228" w:lineRule="auto"/>
              <w:ind w:left="1378"/>
              <w:rPr>
                <w:sz w:val="21"/>
                <w:szCs w:val="21"/>
              </w:rPr>
            </w:pPr>
            <w:r>
              <w:rPr>
                <w:spacing w:val="7"/>
                <w:sz w:val="21"/>
                <w:szCs w:val="21"/>
              </w:rPr>
              <w:t>名称规格</w:t>
            </w:r>
          </w:p>
        </w:tc>
        <w:tc>
          <w:tcPr>
            <w:tcW w:w="886" w:type="dxa"/>
            <w:shd w:val="clear" w:color="auto" w:fill="auto"/>
            <w:noWrap w:val="0"/>
            <w:vAlign w:val="top"/>
          </w:tcPr>
          <w:p>
            <w:pPr>
              <w:pStyle w:val="20"/>
              <w:spacing w:before="143" w:line="228" w:lineRule="auto"/>
              <w:ind w:left="249"/>
              <w:rPr>
                <w:sz w:val="21"/>
                <w:szCs w:val="21"/>
              </w:rPr>
            </w:pPr>
            <w:r>
              <w:rPr>
                <w:spacing w:val="5"/>
                <w:sz w:val="21"/>
                <w:szCs w:val="21"/>
              </w:rPr>
              <w:t>数量</w:t>
            </w:r>
          </w:p>
        </w:tc>
        <w:tc>
          <w:tcPr>
            <w:tcW w:w="1946" w:type="dxa"/>
            <w:shd w:val="clear" w:color="auto" w:fill="auto"/>
            <w:noWrap w:val="0"/>
            <w:vAlign w:val="top"/>
          </w:tcPr>
          <w:p>
            <w:pPr>
              <w:pStyle w:val="20"/>
              <w:spacing w:before="142" w:line="230" w:lineRule="auto"/>
              <w:ind w:left="888"/>
              <w:rPr>
                <w:sz w:val="21"/>
                <w:szCs w:val="21"/>
              </w:rPr>
            </w:pPr>
            <w:r>
              <w:rPr>
                <w:spacing w:val="5"/>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5" w:line="191" w:lineRule="auto"/>
              <w:ind w:left="408"/>
              <w:rPr>
                <w:sz w:val="21"/>
                <w:szCs w:val="21"/>
              </w:rPr>
            </w:pPr>
            <w:r>
              <w:rPr>
                <w:sz w:val="21"/>
                <w:szCs w:val="21"/>
              </w:rPr>
              <w:t>1</w:t>
            </w:r>
          </w:p>
        </w:tc>
        <w:tc>
          <w:tcPr>
            <w:tcW w:w="5222" w:type="dxa"/>
            <w:shd w:val="clear" w:color="auto" w:fill="auto"/>
            <w:noWrap w:val="0"/>
            <w:vAlign w:val="top"/>
          </w:tcPr>
          <w:p>
            <w:pPr>
              <w:pStyle w:val="20"/>
              <w:spacing w:before="146" w:line="229" w:lineRule="auto"/>
              <w:ind w:left="114" w:firstLine="179" w:firstLineChars="80"/>
              <w:rPr>
                <w:sz w:val="21"/>
                <w:szCs w:val="21"/>
                <w:lang w:eastAsia="zh-CN"/>
              </w:rPr>
            </w:pPr>
            <w:r>
              <w:rPr>
                <w:spacing w:val="7"/>
                <w:sz w:val="21"/>
                <w:szCs w:val="21"/>
                <w:lang w:eastAsia="zh-CN"/>
              </w:rPr>
              <w:t>发动机（原装正品新机）</w:t>
            </w:r>
          </w:p>
        </w:tc>
        <w:tc>
          <w:tcPr>
            <w:tcW w:w="886" w:type="dxa"/>
            <w:shd w:val="clear" w:color="auto" w:fill="auto"/>
            <w:noWrap w:val="0"/>
            <w:vAlign w:val="top"/>
          </w:tcPr>
          <w:p>
            <w:pPr>
              <w:pStyle w:val="20"/>
              <w:spacing w:before="146" w:line="232" w:lineRule="auto"/>
              <w:ind w:left="295"/>
              <w:rPr>
                <w:sz w:val="21"/>
                <w:szCs w:val="21"/>
              </w:rPr>
            </w:pPr>
            <w:r>
              <w:rPr>
                <w:spacing w:val="-9"/>
                <w:sz w:val="21"/>
                <w:szCs w:val="21"/>
              </w:rPr>
              <w:t>1</w:t>
            </w:r>
            <w:r>
              <w:rPr>
                <w:spacing w:val="-21"/>
                <w:sz w:val="21"/>
                <w:szCs w:val="21"/>
              </w:rPr>
              <w:t xml:space="preserve"> </w:t>
            </w:r>
            <w:r>
              <w:rPr>
                <w:spacing w:val="-9"/>
                <w:sz w:val="21"/>
                <w:szCs w:val="21"/>
              </w:rPr>
              <w:t>台</w:t>
            </w:r>
          </w:p>
        </w:tc>
        <w:tc>
          <w:tcPr>
            <w:tcW w:w="1946" w:type="dxa"/>
            <w:shd w:val="clear" w:color="auto" w:fill="auto"/>
            <w:noWrap w:val="0"/>
            <w:vAlign w:val="top"/>
          </w:tcPr>
          <w:p>
            <w:pPr>
              <w:pStyle w:val="20"/>
              <w:spacing w:before="146"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873" w:type="dxa"/>
            <w:shd w:val="clear" w:color="auto" w:fill="auto"/>
            <w:noWrap w:val="0"/>
            <w:vAlign w:val="top"/>
          </w:tcPr>
          <w:p>
            <w:pPr>
              <w:pStyle w:val="20"/>
              <w:spacing w:before="176" w:line="190" w:lineRule="auto"/>
              <w:ind w:left="396"/>
              <w:rPr>
                <w:sz w:val="21"/>
                <w:szCs w:val="21"/>
              </w:rPr>
            </w:pPr>
            <w:r>
              <w:rPr>
                <w:sz w:val="21"/>
                <w:szCs w:val="21"/>
              </w:rPr>
              <w:t>2</w:t>
            </w:r>
          </w:p>
        </w:tc>
        <w:tc>
          <w:tcPr>
            <w:tcW w:w="5222" w:type="dxa"/>
            <w:shd w:val="clear" w:color="auto" w:fill="auto"/>
            <w:noWrap w:val="0"/>
            <w:vAlign w:val="top"/>
          </w:tcPr>
          <w:p>
            <w:pPr>
              <w:pStyle w:val="20"/>
              <w:spacing w:before="146" w:line="229" w:lineRule="auto"/>
              <w:ind w:left="212" w:firstLine="18" w:firstLineChars="8"/>
              <w:rPr>
                <w:sz w:val="21"/>
                <w:szCs w:val="21"/>
                <w:lang w:eastAsia="zh-CN"/>
              </w:rPr>
            </w:pPr>
            <w:r>
              <w:rPr>
                <w:spacing w:val="8"/>
                <w:sz w:val="21"/>
                <w:szCs w:val="21"/>
                <w:lang w:eastAsia="zh-CN"/>
              </w:rPr>
              <w:t>发电机（国标全铜无刷）</w:t>
            </w:r>
          </w:p>
        </w:tc>
        <w:tc>
          <w:tcPr>
            <w:tcW w:w="886" w:type="dxa"/>
            <w:shd w:val="clear" w:color="auto" w:fill="auto"/>
            <w:noWrap w:val="0"/>
            <w:vAlign w:val="top"/>
          </w:tcPr>
          <w:p>
            <w:pPr>
              <w:pStyle w:val="20"/>
              <w:spacing w:before="146" w:line="232" w:lineRule="auto"/>
              <w:ind w:left="295"/>
              <w:rPr>
                <w:sz w:val="21"/>
                <w:szCs w:val="21"/>
              </w:rPr>
            </w:pPr>
            <w:r>
              <w:rPr>
                <w:spacing w:val="-9"/>
                <w:sz w:val="21"/>
                <w:szCs w:val="21"/>
              </w:rPr>
              <w:t>1</w:t>
            </w:r>
            <w:r>
              <w:rPr>
                <w:spacing w:val="-21"/>
                <w:sz w:val="21"/>
                <w:szCs w:val="21"/>
              </w:rPr>
              <w:t xml:space="preserve"> </w:t>
            </w:r>
            <w:r>
              <w:rPr>
                <w:spacing w:val="-9"/>
                <w:sz w:val="21"/>
                <w:szCs w:val="21"/>
              </w:rPr>
              <w:t>台</w:t>
            </w:r>
          </w:p>
        </w:tc>
        <w:tc>
          <w:tcPr>
            <w:tcW w:w="1946" w:type="dxa"/>
            <w:shd w:val="clear" w:color="auto" w:fill="auto"/>
            <w:noWrap w:val="0"/>
            <w:vAlign w:val="top"/>
          </w:tcPr>
          <w:p>
            <w:pPr>
              <w:pStyle w:val="20"/>
              <w:spacing w:before="146"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873" w:type="dxa"/>
            <w:shd w:val="clear" w:color="auto" w:fill="auto"/>
            <w:noWrap w:val="0"/>
            <w:vAlign w:val="top"/>
          </w:tcPr>
          <w:p>
            <w:pPr>
              <w:pStyle w:val="20"/>
              <w:spacing w:before="177" w:line="190" w:lineRule="auto"/>
              <w:ind w:left="397"/>
              <w:rPr>
                <w:sz w:val="21"/>
                <w:szCs w:val="21"/>
              </w:rPr>
            </w:pPr>
            <w:r>
              <w:rPr>
                <w:sz w:val="21"/>
                <w:szCs w:val="21"/>
              </w:rPr>
              <w:t>3</w:t>
            </w:r>
          </w:p>
        </w:tc>
        <w:tc>
          <w:tcPr>
            <w:tcW w:w="5222" w:type="dxa"/>
            <w:shd w:val="clear" w:color="auto" w:fill="auto"/>
            <w:noWrap w:val="0"/>
            <w:vAlign w:val="top"/>
          </w:tcPr>
          <w:p>
            <w:pPr>
              <w:pStyle w:val="20"/>
              <w:spacing w:before="147" w:line="229" w:lineRule="auto"/>
              <w:ind w:left="1112"/>
              <w:rPr>
                <w:sz w:val="21"/>
                <w:szCs w:val="21"/>
              </w:rPr>
            </w:pPr>
            <w:r>
              <w:rPr>
                <w:spacing w:val="8"/>
                <w:sz w:val="21"/>
                <w:szCs w:val="21"/>
              </w:rPr>
              <w:t>柴油机专用水箱</w:t>
            </w:r>
          </w:p>
        </w:tc>
        <w:tc>
          <w:tcPr>
            <w:tcW w:w="886" w:type="dxa"/>
            <w:shd w:val="clear" w:color="auto" w:fill="auto"/>
            <w:noWrap w:val="0"/>
            <w:vAlign w:val="top"/>
          </w:tcPr>
          <w:p>
            <w:pPr>
              <w:pStyle w:val="20"/>
              <w:spacing w:before="147" w:line="232" w:lineRule="auto"/>
              <w:ind w:left="295"/>
              <w:rPr>
                <w:sz w:val="21"/>
                <w:szCs w:val="21"/>
              </w:rPr>
            </w:pPr>
            <w:r>
              <w:rPr>
                <w:spacing w:val="-9"/>
                <w:sz w:val="21"/>
                <w:szCs w:val="21"/>
              </w:rPr>
              <w:t>1</w:t>
            </w:r>
            <w:r>
              <w:rPr>
                <w:spacing w:val="-21"/>
                <w:sz w:val="21"/>
                <w:szCs w:val="21"/>
              </w:rPr>
              <w:t xml:space="preserve"> </w:t>
            </w:r>
            <w:r>
              <w:rPr>
                <w:spacing w:val="-9"/>
                <w:sz w:val="21"/>
                <w:szCs w:val="21"/>
              </w:rPr>
              <w:t>台</w:t>
            </w:r>
          </w:p>
        </w:tc>
        <w:tc>
          <w:tcPr>
            <w:tcW w:w="1946" w:type="dxa"/>
            <w:shd w:val="clear" w:color="auto" w:fill="auto"/>
            <w:noWrap w:val="0"/>
            <w:vAlign w:val="top"/>
          </w:tcPr>
          <w:p>
            <w:pPr>
              <w:pStyle w:val="20"/>
              <w:spacing w:before="147"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873" w:type="dxa"/>
            <w:shd w:val="clear" w:color="auto" w:fill="auto"/>
            <w:noWrap w:val="0"/>
            <w:vAlign w:val="top"/>
          </w:tcPr>
          <w:p>
            <w:pPr>
              <w:pStyle w:val="20"/>
              <w:spacing w:before="178" w:line="190" w:lineRule="auto"/>
              <w:ind w:left="393"/>
              <w:rPr>
                <w:sz w:val="21"/>
                <w:szCs w:val="21"/>
              </w:rPr>
            </w:pPr>
            <w:r>
              <w:rPr>
                <w:sz w:val="21"/>
                <w:szCs w:val="21"/>
              </w:rPr>
              <w:t>4</w:t>
            </w:r>
          </w:p>
        </w:tc>
        <w:tc>
          <w:tcPr>
            <w:tcW w:w="5222" w:type="dxa"/>
            <w:shd w:val="clear" w:color="auto" w:fill="auto"/>
            <w:noWrap w:val="0"/>
            <w:vAlign w:val="top"/>
          </w:tcPr>
          <w:p>
            <w:pPr>
              <w:pStyle w:val="20"/>
              <w:spacing w:before="148" w:line="229" w:lineRule="auto"/>
              <w:ind w:left="1492"/>
              <w:rPr>
                <w:sz w:val="21"/>
                <w:szCs w:val="21"/>
              </w:rPr>
            </w:pPr>
            <w:r>
              <w:rPr>
                <w:spacing w:val="7"/>
                <w:sz w:val="21"/>
                <w:szCs w:val="21"/>
              </w:rPr>
              <w:t>静音箱</w:t>
            </w:r>
          </w:p>
        </w:tc>
        <w:tc>
          <w:tcPr>
            <w:tcW w:w="886" w:type="dxa"/>
            <w:shd w:val="clear" w:color="auto" w:fill="auto"/>
            <w:noWrap w:val="0"/>
            <w:vAlign w:val="top"/>
          </w:tcPr>
          <w:p>
            <w:pPr>
              <w:pStyle w:val="20"/>
              <w:spacing w:before="148" w:line="232" w:lineRule="auto"/>
              <w:ind w:left="295"/>
              <w:rPr>
                <w:sz w:val="21"/>
                <w:szCs w:val="21"/>
              </w:rPr>
            </w:pPr>
            <w:r>
              <w:rPr>
                <w:spacing w:val="-9"/>
                <w:sz w:val="21"/>
                <w:szCs w:val="21"/>
              </w:rPr>
              <w:t>1</w:t>
            </w:r>
            <w:r>
              <w:rPr>
                <w:spacing w:val="-21"/>
                <w:sz w:val="21"/>
                <w:szCs w:val="21"/>
              </w:rPr>
              <w:t xml:space="preserve"> </w:t>
            </w:r>
            <w:r>
              <w:rPr>
                <w:spacing w:val="-9"/>
                <w:sz w:val="21"/>
                <w:szCs w:val="21"/>
              </w:rPr>
              <w:t>台</w:t>
            </w:r>
          </w:p>
        </w:tc>
        <w:tc>
          <w:tcPr>
            <w:tcW w:w="1946" w:type="dxa"/>
            <w:shd w:val="clear" w:color="auto" w:fill="auto"/>
            <w:noWrap w:val="0"/>
            <w:vAlign w:val="top"/>
          </w:tcPr>
          <w:p>
            <w:pPr>
              <w:pStyle w:val="20"/>
              <w:spacing w:before="148"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873" w:type="dxa"/>
            <w:shd w:val="clear" w:color="auto" w:fill="auto"/>
            <w:noWrap w:val="0"/>
            <w:vAlign w:val="top"/>
          </w:tcPr>
          <w:p>
            <w:pPr>
              <w:pStyle w:val="20"/>
              <w:spacing w:before="180" w:line="189" w:lineRule="auto"/>
              <w:ind w:left="397"/>
              <w:rPr>
                <w:sz w:val="21"/>
                <w:szCs w:val="21"/>
              </w:rPr>
            </w:pPr>
            <w:r>
              <w:rPr>
                <w:sz w:val="21"/>
                <w:szCs w:val="21"/>
              </w:rPr>
              <w:t>5</w:t>
            </w:r>
          </w:p>
        </w:tc>
        <w:tc>
          <w:tcPr>
            <w:tcW w:w="5222" w:type="dxa"/>
            <w:shd w:val="clear" w:color="auto" w:fill="auto"/>
            <w:noWrap w:val="0"/>
            <w:vAlign w:val="top"/>
          </w:tcPr>
          <w:p>
            <w:pPr>
              <w:pStyle w:val="20"/>
              <w:spacing w:before="149" w:line="230" w:lineRule="auto"/>
              <w:ind w:left="850"/>
              <w:rPr>
                <w:sz w:val="21"/>
                <w:szCs w:val="21"/>
              </w:rPr>
            </w:pPr>
            <w:r>
              <w:rPr>
                <w:spacing w:val="6"/>
                <w:sz w:val="21"/>
                <w:szCs w:val="21"/>
              </w:rPr>
              <w:t>全自动控制系统</w:t>
            </w:r>
            <w:r>
              <w:rPr>
                <w:spacing w:val="-29"/>
                <w:sz w:val="21"/>
                <w:szCs w:val="21"/>
              </w:rPr>
              <w:t xml:space="preserve"> </w:t>
            </w:r>
            <w:r>
              <w:rPr>
                <w:spacing w:val="6"/>
                <w:sz w:val="21"/>
                <w:szCs w:val="21"/>
              </w:rPr>
              <w:t>6110N</w:t>
            </w:r>
          </w:p>
        </w:tc>
        <w:tc>
          <w:tcPr>
            <w:tcW w:w="886" w:type="dxa"/>
            <w:shd w:val="clear" w:color="auto" w:fill="auto"/>
            <w:noWrap w:val="0"/>
            <w:vAlign w:val="top"/>
          </w:tcPr>
          <w:p>
            <w:pPr>
              <w:pStyle w:val="20"/>
              <w:spacing w:before="148"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5" w:line="220" w:lineRule="auto"/>
              <w:ind w:left="144"/>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80" w:line="190" w:lineRule="auto"/>
              <w:ind w:left="395"/>
              <w:rPr>
                <w:sz w:val="21"/>
                <w:szCs w:val="21"/>
              </w:rPr>
            </w:pPr>
            <w:r>
              <w:rPr>
                <w:sz w:val="21"/>
                <w:szCs w:val="21"/>
              </w:rPr>
              <w:t>6</w:t>
            </w:r>
          </w:p>
        </w:tc>
        <w:tc>
          <w:tcPr>
            <w:tcW w:w="5222" w:type="dxa"/>
            <w:shd w:val="clear" w:color="auto" w:fill="auto"/>
            <w:noWrap w:val="0"/>
            <w:vAlign w:val="top"/>
          </w:tcPr>
          <w:p>
            <w:pPr>
              <w:pStyle w:val="20"/>
              <w:spacing w:before="149" w:line="230" w:lineRule="auto"/>
              <w:ind w:left="1094"/>
              <w:rPr>
                <w:sz w:val="21"/>
                <w:szCs w:val="21"/>
              </w:rPr>
            </w:pPr>
            <w:r>
              <w:rPr>
                <w:spacing w:val="4"/>
                <w:sz w:val="21"/>
                <w:szCs w:val="21"/>
              </w:rPr>
              <w:t>空气断路器</w:t>
            </w:r>
            <w:r>
              <w:rPr>
                <w:spacing w:val="-24"/>
                <w:sz w:val="21"/>
                <w:szCs w:val="21"/>
              </w:rPr>
              <w:t xml:space="preserve"> </w:t>
            </w:r>
            <w:r>
              <w:rPr>
                <w:spacing w:val="4"/>
                <w:sz w:val="21"/>
                <w:szCs w:val="21"/>
              </w:rPr>
              <w:t>150A</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81" w:line="189" w:lineRule="auto"/>
              <w:ind w:left="398"/>
              <w:rPr>
                <w:sz w:val="21"/>
                <w:szCs w:val="21"/>
              </w:rPr>
            </w:pPr>
            <w:r>
              <w:rPr>
                <w:sz w:val="21"/>
                <w:szCs w:val="21"/>
              </w:rPr>
              <w:t>7</w:t>
            </w:r>
          </w:p>
        </w:tc>
        <w:tc>
          <w:tcPr>
            <w:tcW w:w="5222" w:type="dxa"/>
            <w:shd w:val="clear" w:color="auto" w:fill="auto"/>
            <w:noWrap w:val="0"/>
            <w:vAlign w:val="top"/>
          </w:tcPr>
          <w:p>
            <w:pPr>
              <w:pStyle w:val="20"/>
              <w:spacing w:before="149" w:line="230" w:lineRule="auto"/>
              <w:ind w:left="1117"/>
              <w:rPr>
                <w:sz w:val="21"/>
                <w:szCs w:val="21"/>
              </w:rPr>
            </w:pPr>
            <w:r>
              <w:rPr>
                <w:spacing w:val="8"/>
                <w:sz w:val="21"/>
                <w:szCs w:val="21"/>
              </w:rPr>
              <w:t>市电智能充电器</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80" w:line="190" w:lineRule="auto"/>
              <w:ind w:left="394"/>
              <w:rPr>
                <w:sz w:val="21"/>
                <w:szCs w:val="21"/>
              </w:rPr>
            </w:pPr>
            <w:r>
              <w:rPr>
                <w:sz w:val="21"/>
                <w:szCs w:val="21"/>
              </w:rPr>
              <w:t>8</w:t>
            </w:r>
          </w:p>
        </w:tc>
        <w:tc>
          <w:tcPr>
            <w:tcW w:w="5222" w:type="dxa"/>
            <w:shd w:val="clear" w:color="auto" w:fill="auto"/>
            <w:noWrap w:val="0"/>
            <w:vAlign w:val="top"/>
          </w:tcPr>
          <w:p>
            <w:pPr>
              <w:pStyle w:val="20"/>
              <w:spacing w:before="149" w:line="230" w:lineRule="auto"/>
              <w:ind w:left="996"/>
              <w:rPr>
                <w:sz w:val="21"/>
                <w:szCs w:val="21"/>
              </w:rPr>
            </w:pPr>
            <w:r>
              <w:rPr>
                <w:spacing w:val="7"/>
                <w:sz w:val="21"/>
                <w:szCs w:val="21"/>
              </w:rPr>
              <w:t>免维护蓄电池</w:t>
            </w:r>
            <w:r>
              <w:rPr>
                <w:spacing w:val="-31"/>
                <w:sz w:val="21"/>
                <w:szCs w:val="21"/>
              </w:rPr>
              <w:t xml:space="preserve"> </w:t>
            </w:r>
            <w:r>
              <w:rPr>
                <w:spacing w:val="7"/>
                <w:sz w:val="21"/>
                <w:szCs w:val="21"/>
              </w:rPr>
              <w:t>60</w:t>
            </w:r>
            <w:r>
              <w:rPr>
                <w:sz w:val="21"/>
                <w:szCs w:val="21"/>
              </w:rPr>
              <w:t>AH</w:t>
            </w:r>
          </w:p>
        </w:tc>
        <w:tc>
          <w:tcPr>
            <w:tcW w:w="886" w:type="dxa"/>
            <w:shd w:val="clear" w:color="auto" w:fill="auto"/>
            <w:noWrap w:val="0"/>
            <w:vAlign w:val="top"/>
          </w:tcPr>
          <w:p>
            <w:pPr>
              <w:pStyle w:val="20"/>
              <w:spacing w:before="149" w:line="230" w:lineRule="auto"/>
              <w:ind w:left="283"/>
              <w:rPr>
                <w:sz w:val="21"/>
                <w:szCs w:val="21"/>
              </w:rPr>
            </w:pPr>
            <w:r>
              <w:rPr>
                <w:spacing w:val="-2"/>
                <w:sz w:val="21"/>
                <w:szCs w:val="21"/>
              </w:rPr>
              <w:t>2</w:t>
            </w:r>
            <w:r>
              <w:rPr>
                <w:spacing w:val="-36"/>
                <w:sz w:val="21"/>
                <w:szCs w:val="21"/>
              </w:rPr>
              <w:t xml:space="preserve"> </w:t>
            </w:r>
            <w:r>
              <w:rPr>
                <w:spacing w:val="-2"/>
                <w:sz w:val="21"/>
                <w:szCs w:val="21"/>
              </w:rPr>
              <w:t>个</w:t>
            </w:r>
          </w:p>
        </w:tc>
        <w:tc>
          <w:tcPr>
            <w:tcW w:w="1946" w:type="dxa"/>
            <w:shd w:val="clear" w:color="auto" w:fill="auto"/>
            <w:noWrap w:val="0"/>
            <w:vAlign w:val="top"/>
          </w:tcPr>
          <w:p>
            <w:pPr>
              <w:pStyle w:val="20"/>
              <w:spacing w:before="150" w:line="229" w:lineRule="auto"/>
              <w:ind w:left="908"/>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80" w:line="190" w:lineRule="auto"/>
              <w:ind w:left="394"/>
              <w:rPr>
                <w:sz w:val="21"/>
                <w:szCs w:val="21"/>
              </w:rPr>
            </w:pPr>
            <w:r>
              <w:rPr>
                <w:sz w:val="21"/>
                <w:szCs w:val="21"/>
              </w:rPr>
              <w:t>9</w:t>
            </w:r>
          </w:p>
        </w:tc>
        <w:tc>
          <w:tcPr>
            <w:tcW w:w="5222" w:type="dxa"/>
            <w:shd w:val="clear" w:color="auto" w:fill="auto"/>
            <w:noWrap w:val="0"/>
            <w:vAlign w:val="top"/>
          </w:tcPr>
          <w:p>
            <w:pPr>
              <w:pStyle w:val="20"/>
              <w:spacing w:before="149" w:line="230" w:lineRule="auto"/>
              <w:ind w:left="922"/>
              <w:rPr>
                <w:sz w:val="21"/>
                <w:szCs w:val="21"/>
              </w:rPr>
            </w:pPr>
            <w:r>
              <w:rPr>
                <w:spacing w:val="8"/>
                <w:sz w:val="21"/>
                <w:szCs w:val="21"/>
              </w:rPr>
              <w:t>工业专用高级消声器</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10</w:t>
            </w:r>
          </w:p>
        </w:tc>
        <w:tc>
          <w:tcPr>
            <w:tcW w:w="5222" w:type="dxa"/>
            <w:shd w:val="clear" w:color="auto" w:fill="auto"/>
            <w:noWrap w:val="0"/>
            <w:vAlign w:val="top"/>
          </w:tcPr>
          <w:p>
            <w:pPr>
              <w:pStyle w:val="20"/>
              <w:spacing w:before="149" w:line="230" w:lineRule="auto"/>
              <w:ind w:left="373"/>
              <w:rPr>
                <w:sz w:val="21"/>
                <w:szCs w:val="21"/>
                <w:lang w:eastAsia="zh-CN"/>
              </w:rPr>
            </w:pPr>
            <w:r>
              <w:rPr>
                <w:spacing w:val="7"/>
                <w:sz w:val="21"/>
                <w:szCs w:val="21"/>
                <w:lang w:eastAsia="zh-CN"/>
              </w:rPr>
              <w:t>电池开关及连接线、减震器、油管</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11</w:t>
            </w:r>
          </w:p>
        </w:tc>
        <w:tc>
          <w:tcPr>
            <w:tcW w:w="5222" w:type="dxa"/>
            <w:shd w:val="clear" w:color="auto" w:fill="auto"/>
            <w:noWrap w:val="0"/>
            <w:vAlign w:val="top"/>
          </w:tcPr>
          <w:p>
            <w:pPr>
              <w:pStyle w:val="20"/>
              <w:spacing w:before="150" w:line="229" w:lineRule="auto"/>
              <w:ind w:left="1584"/>
              <w:rPr>
                <w:sz w:val="21"/>
                <w:szCs w:val="21"/>
              </w:rPr>
            </w:pPr>
            <w:r>
              <w:rPr>
                <w:spacing w:val="6"/>
                <w:sz w:val="21"/>
                <w:szCs w:val="21"/>
              </w:rPr>
              <w:t>机油</w:t>
            </w:r>
          </w:p>
        </w:tc>
        <w:tc>
          <w:tcPr>
            <w:tcW w:w="886" w:type="dxa"/>
            <w:shd w:val="clear" w:color="auto" w:fill="auto"/>
            <w:noWrap w:val="0"/>
            <w:vAlign w:val="top"/>
          </w:tcPr>
          <w:p>
            <w:pPr>
              <w:pStyle w:val="20"/>
              <w:spacing w:before="149" w:line="230" w:lineRule="auto"/>
              <w:jc w:val="center"/>
              <w:rPr>
                <w:rFonts w:hint="eastAsia" w:eastAsia="宋体"/>
                <w:sz w:val="21"/>
                <w:szCs w:val="21"/>
                <w:lang w:eastAsia="zh-CN"/>
              </w:rPr>
            </w:pPr>
            <w:r>
              <w:rPr>
                <w:rFonts w:hint="eastAsia"/>
                <w:spacing w:val="1"/>
                <w:sz w:val="21"/>
                <w:szCs w:val="21"/>
                <w:lang w:eastAsia="zh-CN"/>
              </w:rPr>
              <w:t>按需</w:t>
            </w:r>
          </w:p>
        </w:tc>
        <w:tc>
          <w:tcPr>
            <w:tcW w:w="1946" w:type="dxa"/>
            <w:shd w:val="clear" w:color="auto" w:fill="auto"/>
            <w:noWrap w:val="0"/>
            <w:vAlign w:val="top"/>
          </w:tcPr>
          <w:p>
            <w:pPr>
              <w:pStyle w:val="20"/>
              <w:spacing w:before="149" w:line="230" w:lineRule="auto"/>
              <w:ind w:left="137"/>
              <w:rPr>
                <w:rFonts w:hint="eastAsia" w:eastAsia="宋体"/>
                <w:sz w:val="21"/>
                <w:szCs w:val="21"/>
                <w:lang w:eastAsia="zh-CN"/>
              </w:rPr>
            </w:pPr>
            <w:r>
              <w:rPr>
                <w:rFonts w:hint="eastAsia"/>
                <w:sz w:val="21"/>
                <w:szCs w:val="21"/>
                <w:lang w:eastAsia="zh-CN"/>
              </w:rPr>
              <w:t>柴油机需求量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12</w:t>
            </w:r>
          </w:p>
        </w:tc>
        <w:tc>
          <w:tcPr>
            <w:tcW w:w="5222" w:type="dxa"/>
            <w:shd w:val="clear" w:color="auto" w:fill="auto"/>
            <w:noWrap w:val="0"/>
            <w:vAlign w:val="top"/>
          </w:tcPr>
          <w:p>
            <w:pPr>
              <w:pStyle w:val="20"/>
              <w:spacing w:before="150" w:line="229" w:lineRule="auto"/>
              <w:ind w:left="1393"/>
              <w:rPr>
                <w:sz w:val="21"/>
                <w:szCs w:val="21"/>
              </w:rPr>
            </w:pPr>
            <w:r>
              <w:rPr>
                <w:spacing w:val="8"/>
                <w:sz w:val="21"/>
                <w:szCs w:val="21"/>
              </w:rPr>
              <w:t>送货上门</w:t>
            </w:r>
          </w:p>
        </w:tc>
        <w:tc>
          <w:tcPr>
            <w:tcW w:w="886" w:type="dxa"/>
            <w:shd w:val="clear" w:color="auto" w:fill="auto"/>
            <w:noWrap w:val="0"/>
            <w:vAlign w:val="top"/>
          </w:tcPr>
          <w:p>
            <w:pPr>
              <w:pStyle w:val="20"/>
              <w:spacing w:before="150" w:line="234" w:lineRule="auto"/>
              <w:ind w:left="295"/>
              <w:rPr>
                <w:sz w:val="21"/>
                <w:szCs w:val="21"/>
              </w:rPr>
            </w:pPr>
            <w:r>
              <w:rPr>
                <w:spacing w:val="-7"/>
                <w:sz w:val="21"/>
                <w:szCs w:val="21"/>
              </w:rPr>
              <w:t>1</w:t>
            </w:r>
            <w:r>
              <w:rPr>
                <w:spacing w:val="-36"/>
                <w:sz w:val="21"/>
                <w:szCs w:val="21"/>
              </w:rPr>
              <w:t xml:space="preserve"> </w:t>
            </w:r>
            <w:r>
              <w:rPr>
                <w:spacing w:val="-7"/>
                <w:sz w:val="21"/>
                <w:szCs w:val="21"/>
              </w:rPr>
              <w:t>趟</w:t>
            </w:r>
          </w:p>
        </w:tc>
        <w:tc>
          <w:tcPr>
            <w:tcW w:w="1946" w:type="dxa"/>
            <w:shd w:val="clear" w:color="auto" w:fill="auto"/>
            <w:noWrap w:val="0"/>
            <w:vAlign w:val="top"/>
          </w:tcPr>
          <w:p>
            <w:pPr>
              <w:pStyle w:val="20"/>
              <w:spacing w:before="150" w:line="229" w:lineRule="auto"/>
              <w:ind w:left="425"/>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13</w:t>
            </w:r>
          </w:p>
        </w:tc>
        <w:tc>
          <w:tcPr>
            <w:tcW w:w="5222" w:type="dxa"/>
            <w:shd w:val="clear" w:color="auto" w:fill="auto"/>
            <w:noWrap w:val="0"/>
            <w:vAlign w:val="top"/>
          </w:tcPr>
          <w:p>
            <w:pPr>
              <w:pStyle w:val="20"/>
              <w:spacing w:before="149" w:line="230" w:lineRule="auto"/>
              <w:ind w:left="1115"/>
              <w:rPr>
                <w:sz w:val="21"/>
                <w:szCs w:val="21"/>
              </w:rPr>
            </w:pPr>
            <w:r>
              <w:rPr>
                <w:spacing w:val="8"/>
                <w:sz w:val="21"/>
                <w:szCs w:val="21"/>
              </w:rPr>
              <w:t>一体式底部油箱</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14</w:t>
            </w:r>
          </w:p>
        </w:tc>
        <w:tc>
          <w:tcPr>
            <w:tcW w:w="5222" w:type="dxa"/>
            <w:shd w:val="clear" w:color="auto" w:fill="auto"/>
            <w:noWrap w:val="0"/>
            <w:vAlign w:val="top"/>
          </w:tcPr>
          <w:p>
            <w:pPr>
              <w:pStyle w:val="20"/>
              <w:spacing w:before="150" w:line="230" w:lineRule="auto"/>
              <w:ind w:left="1208"/>
              <w:rPr>
                <w:sz w:val="21"/>
                <w:szCs w:val="21"/>
              </w:rPr>
            </w:pPr>
            <w:r>
              <w:rPr>
                <w:spacing w:val="8"/>
                <w:sz w:val="21"/>
                <w:szCs w:val="21"/>
              </w:rPr>
              <w:t>软连接膨胀器</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个</w:t>
            </w:r>
          </w:p>
        </w:tc>
        <w:tc>
          <w:tcPr>
            <w:tcW w:w="1946" w:type="dxa"/>
            <w:shd w:val="clear" w:color="auto" w:fill="auto"/>
            <w:noWrap w:val="0"/>
            <w:vAlign w:val="top"/>
          </w:tcPr>
          <w:p>
            <w:pPr>
              <w:pStyle w:val="20"/>
              <w:spacing w:before="150" w:line="230" w:lineRule="auto"/>
              <w:ind w:left="822"/>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15</w:t>
            </w:r>
          </w:p>
        </w:tc>
        <w:tc>
          <w:tcPr>
            <w:tcW w:w="5222" w:type="dxa"/>
            <w:shd w:val="clear" w:color="auto" w:fill="auto"/>
            <w:noWrap w:val="0"/>
            <w:vAlign w:val="top"/>
          </w:tcPr>
          <w:p>
            <w:pPr>
              <w:pStyle w:val="20"/>
              <w:spacing w:before="150" w:line="228" w:lineRule="auto"/>
              <w:ind w:left="639"/>
              <w:rPr>
                <w:sz w:val="21"/>
                <w:szCs w:val="21"/>
                <w:lang w:eastAsia="zh-CN"/>
              </w:rPr>
            </w:pPr>
            <w:r>
              <w:rPr>
                <w:spacing w:val="9"/>
                <w:sz w:val="21"/>
                <w:szCs w:val="21"/>
                <w:lang w:eastAsia="zh-CN"/>
              </w:rPr>
              <w:t>说明书、合格证、质检报告</w:t>
            </w:r>
          </w:p>
        </w:tc>
        <w:tc>
          <w:tcPr>
            <w:tcW w:w="886" w:type="dxa"/>
            <w:shd w:val="clear" w:color="auto" w:fill="auto"/>
            <w:noWrap w:val="0"/>
            <w:vAlign w:val="top"/>
          </w:tcPr>
          <w:p>
            <w:pPr>
              <w:pStyle w:val="20"/>
              <w:spacing w:before="149" w:line="230" w:lineRule="auto"/>
              <w:ind w:left="295"/>
              <w:rPr>
                <w:sz w:val="21"/>
                <w:szCs w:val="21"/>
              </w:rPr>
            </w:pPr>
            <w:r>
              <w:rPr>
                <w:spacing w:val="-7"/>
                <w:sz w:val="21"/>
                <w:szCs w:val="21"/>
              </w:rPr>
              <w:t>1</w:t>
            </w:r>
            <w:r>
              <w:rPr>
                <w:spacing w:val="-36"/>
                <w:sz w:val="21"/>
                <w:szCs w:val="21"/>
              </w:rPr>
              <w:t xml:space="preserve"> </w:t>
            </w:r>
            <w:r>
              <w:rPr>
                <w:spacing w:val="-7"/>
                <w:sz w:val="21"/>
                <w:szCs w:val="21"/>
              </w:rPr>
              <w:t>份</w:t>
            </w:r>
          </w:p>
        </w:tc>
        <w:tc>
          <w:tcPr>
            <w:tcW w:w="1946" w:type="dxa"/>
            <w:shd w:val="clear" w:color="auto" w:fill="auto"/>
            <w:noWrap w:val="0"/>
            <w:vAlign w:val="top"/>
          </w:tcPr>
          <w:p>
            <w:pPr>
              <w:pStyle w:val="20"/>
              <w:spacing w:before="150" w:line="229" w:lineRule="auto"/>
              <w:ind w:left="908"/>
              <w:rPr>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873" w:type="dxa"/>
            <w:shd w:val="clear" w:color="auto" w:fill="auto"/>
            <w:noWrap w:val="0"/>
            <w:vAlign w:val="top"/>
          </w:tcPr>
          <w:p>
            <w:pPr>
              <w:pStyle w:val="20"/>
              <w:spacing w:before="179" w:line="191" w:lineRule="auto"/>
              <w:ind w:left="360"/>
              <w:rPr>
                <w:sz w:val="21"/>
                <w:szCs w:val="21"/>
              </w:rPr>
            </w:pPr>
            <w:r>
              <w:rPr>
                <w:spacing w:val="-6"/>
                <w:sz w:val="21"/>
                <w:szCs w:val="21"/>
              </w:rPr>
              <w:t>16</w:t>
            </w:r>
          </w:p>
        </w:tc>
        <w:tc>
          <w:tcPr>
            <w:tcW w:w="5222" w:type="dxa"/>
            <w:shd w:val="clear" w:color="auto" w:fill="auto"/>
            <w:noWrap w:val="0"/>
            <w:vAlign w:val="top"/>
          </w:tcPr>
          <w:p>
            <w:pPr>
              <w:pStyle w:val="20"/>
              <w:spacing w:before="149" w:line="230" w:lineRule="auto"/>
              <w:ind w:left="1413"/>
              <w:rPr>
                <w:sz w:val="21"/>
                <w:szCs w:val="21"/>
              </w:rPr>
            </w:pPr>
            <w:r>
              <w:rPr>
                <w:spacing w:val="3"/>
                <w:sz w:val="21"/>
                <w:szCs w:val="21"/>
              </w:rPr>
              <w:t>四轮拖车</w:t>
            </w:r>
          </w:p>
        </w:tc>
        <w:tc>
          <w:tcPr>
            <w:tcW w:w="886" w:type="dxa"/>
            <w:shd w:val="clear" w:color="auto" w:fill="auto"/>
            <w:noWrap w:val="0"/>
            <w:vAlign w:val="top"/>
          </w:tcPr>
          <w:p>
            <w:pPr>
              <w:pStyle w:val="20"/>
              <w:spacing w:before="150" w:line="232" w:lineRule="auto"/>
              <w:ind w:left="295"/>
              <w:rPr>
                <w:sz w:val="21"/>
                <w:szCs w:val="21"/>
              </w:rPr>
            </w:pPr>
            <w:r>
              <w:rPr>
                <w:spacing w:val="-9"/>
                <w:sz w:val="21"/>
                <w:szCs w:val="21"/>
              </w:rPr>
              <w:t>1</w:t>
            </w:r>
            <w:r>
              <w:rPr>
                <w:spacing w:val="-21"/>
                <w:sz w:val="21"/>
                <w:szCs w:val="21"/>
              </w:rPr>
              <w:t xml:space="preserve"> </w:t>
            </w:r>
            <w:r>
              <w:rPr>
                <w:spacing w:val="-9"/>
                <w:sz w:val="21"/>
                <w:szCs w:val="21"/>
              </w:rPr>
              <w:t>台</w:t>
            </w:r>
          </w:p>
        </w:tc>
        <w:tc>
          <w:tcPr>
            <w:tcW w:w="1946" w:type="dxa"/>
            <w:shd w:val="clear" w:color="auto" w:fill="auto"/>
            <w:noWrap w:val="0"/>
            <w:vAlign w:val="top"/>
          </w:tcPr>
          <w:p>
            <w:pPr>
              <w:pStyle w:val="20"/>
              <w:spacing w:before="150" w:line="230" w:lineRule="auto"/>
              <w:ind w:left="822"/>
              <w:rPr>
                <w:sz w:val="21"/>
                <w:szCs w:val="21"/>
              </w:rPr>
            </w:pPr>
          </w:p>
        </w:tc>
      </w:tr>
    </w:tbl>
    <w:p>
      <w:pPr>
        <w:widowControl/>
        <w:jc w:val="left"/>
        <w:rPr>
          <w:rFonts w:ascii="宋体" w:hAnsi="宋体" w:eastAsia="宋体" w:cs="宋体"/>
          <w:szCs w:val="21"/>
        </w:rPr>
      </w:pPr>
    </w:p>
    <w:p>
      <w:pPr>
        <w:widowControl/>
        <w:jc w:val="left"/>
        <w:rPr>
          <w:rFonts w:ascii="宋体" w:hAnsi="宋体" w:eastAsia="宋体" w:cs="宋体"/>
          <w:sz w:val="24"/>
          <w:szCs w:val="24"/>
        </w:rPr>
      </w:pPr>
    </w:p>
    <w:p>
      <w:pPr>
        <w:widowControl/>
        <w:jc w:val="left"/>
        <w:rPr>
          <w:rFonts w:ascii="宋体" w:hAnsi="宋体" w:eastAsia="宋体" w:cs="宋体"/>
          <w:sz w:val="24"/>
          <w:szCs w:val="24"/>
        </w:rPr>
      </w:pPr>
    </w:p>
    <w:p>
      <w:pPr>
        <w:widowControl/>
        <w:jc w:val="left"/>
        <w:rPr>
          <w:rFonts w:ascii="宋体" w:hAnsi="宋体" w:eastAsia="宋体" w:cs="宋体"/>
          <w:sz w:val="24"/>
          <w:szCs w:val="24"/>
        </w:rPr>
        <w:sectPr>
          <w:footerReference r:id="rId3" w:type="default"/>
          <w:pgSz w:w="11906" w:h="16838"/>
          <w:pgMar w:top="1134" w:right="1418" w:bottom="1134" w:left="1418" w:header="851" w:footer="992" w:gutter="0"/>
          <w:cols w:space="720" w:num="1"/>
          <w:docGrid w:type="lines" w:linePitch="579" w:charSpace="21679"/>
        </w:sectPr>
      </w:pPr>
    </w:p>
    <w:p>
      <w:pPr>
        <w:spacing w:line="500" w:lineRule="exact"/>
        <w:rPr>
          <w:rFonts w:ascii="宋体" w:hAnsi="宋体" w:eastAsia="宋体" w:cs="宋体"/>
          <w:sz w:val="24"/>
          <w:szCs w:val="24"/>
        </w:rPr>
      </w:pPr>
      <w:bookmarkStart w:id="0" w:name="_Hlk81932197"/>
      <w:r>
        <w:rPr>
          <w:rFonts w:hint="eastAsia" w:ascii="宋体" w:hAnsi="宋体" w:eastAsia="宋体" w:cs="宋体"/>
          <w:sz w:val="24"/>
          <w:szCs w:val="24"/>
        </w:rPr>
        <w:t>附件2：</w:t>
      </w:r>
    </w:p>
    <w:p>
      <w:pPr>
        <w:jc w:val="center"/>
        <w:rPr>
          <w:rFonts w:ascii="宋体" w:hAnsi="宋体" w:eastAsia="宋体"/>
          <w:b/>
          <w:bCs/>
          <w:sz w:val="28"/>
          <w:szCs w:val="28"/>
        </w:rPr>
      </w:pPr>
      <w:r>
        <w:rPr>
          <w:rFonts w:hint="eastAsia" w:ascii="宋体" w:hAnsi="宋体" w:eastAsia="宋体"/>
          <w:b/>
          <w:bCs/>
          <w:sz w:val="28"/>
          <w:szCs w:val="28"/>
        </w:rPr>
        <w:t>技术参数响应表</w:t>
      </w:r>
    </w:p>
    <w:p>
      <w:pPr>
        <w:widowControl/>
        <w:jc w:val="left"/>
        <w:rPr>
          <w:rFonts w:ascii="宋体" w:hAnsi="宋体" w:eastAsia="宋体" w:cs="宋体"/>
          <w:sz w:val="24"/>
          <w:szCs w:val="24"/>
        </w:rPr>
      </w:pPr>
      <w:r>
        <w:rPr>
          <w:rFonts w:hint="eastAsia" w:ascii="宋体" w:hAnsi="宋体" w:eastAsia="宋体" w:cs="宋体"/>
          <w:color w:val="000000"/>
          <w:kern w:val="0"/>
          <w:sz w:val="24"/>
          <w:szCs w:val="24"/>
          <w:lang w:bidi="ar"/>
        </w:rPr>
        <w:t xml:space="preserve">采购项目名称： </w:t>
      </w:r>
    </w:p>
    <w:p>
      <w:pPr>
        <w:widowControl/>
        <w:jc w:val="left"/>
        <w:rPr>
          <w:rFonts w:ascii="宋体" w:hAnsi="宋体" w:eastAsia="宋体" w:cs="宋体"/>
          <w:b/>
          <w:bCs/>
          <w:sz w:val="24"/>
          <w:szCs w:val="24"/>
        </w:rPr>
      </w:pPr>
      <w:r>
        <w:rPr>
          <w:rFonts w:hint="eastAsia" w:ascii="宋体" w:hAnsi="宋体" w:eastAsia="宋体" w:cs="宋体"/>
          <w:color w:val="000000"/>
          <w:kern w:val="0"/>
          <w:sz w:val="24"/>
          <w:szCs w:val="24"/>
          <w:lang w:bidi="ar"/>
        </w:rPr>
        <w:t xml:space="preserve">采购项目编号： </w:t>
      </w:r>
    </w:p>
    <w:tbl>
      <w:tblPr>
        <w:tblStyle w:val="8"/>
        <w:tblW w:w="9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
        <w:gridCol w:w="824"/>
        <w:gridCol w:w="2589"/>
        <w:gridCol w:w="1820"/>
        <w:gridCol w:w="992"/>
        <w:gridCol w:w="1364"/>
        <w:gridCol w:w="1096"/>
        <w:gridCol w:w="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824"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货物名称</w:t>
            </w:r>
          </w:p>
        </w:tc>
        <w:tc>
          <w:tcPr>
            <w:tcW w:w="2589"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技术参数</w:t>
            </w:r>
          </w:p>
        </w:tc>
        <w:tc>
          <w:tcPr>
            <w:tcW w:w="1820"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响应参数</w:t>
            </w:r>
          </w:p>
        </w:tc>
        <w:tc>
          <w:tcPr>
            <w:tcW w:w="992"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正/负偏离</w:t>
            </w:r>
          </w:p>
        </w:tc>
        <w:tc>
          <w:tcPr>
            <w:tcW w:w="1364"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制造商</w:t>
            </w:r>
          </w:p>
        </w:tc>
        <w:tc>
          <w:tcPr>
            <w:tcW w:w="1096"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型号</w:t>
            </w:r>
          </w:p>
        </w:tc>
        <w:tc>
          <w:tcPr>
            <w:tcW w:w="671"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1</w:t>
            </w: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r>
              <w:rPr>
                <w:rFonts w:hint="eastAsia" w:ascii="宋体" w:hAnsi="宋体" w:eastAsia="宋体" w:cs="宋体"/>
                <w:sz w:val="24"/>
                <w:szCs w:val="24"/>
              </w:rPr>
              <w:t>2</w:t>
            </w: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432" w:type="dxa"/>
            <w:shd w:val="clear" w:color="auto" w:fill="auto"/>
            <w:noWrap w:val="0"/>
            <w:vAlign w:val="center"/>
          </w:tcPr>
          <w:p>
            <w:pPr>
              <w:spacing w:line="280" w:lineRule="exact"/>
              <w:jc w:val="center"/>
              <w:rPr>
                <w:rFonts w:ascii="宋体" w:hAnsi="宋体" w:eastAsia="宋体" w:cs="宋体"/>
                <w:sz w:val="24"/>
                <w:szCs w:val="24"/>
              </w:rPr>
            </w:pPr>
          </w:p>
        </w:tc>
        <w:tc>
          <w:tcPr>
            <w:tcW w:w="824" w:type="dxa"/>
            <w:shd w:val="clear" w:color="auto" w:fill="auto"/>
            <w:noWrap w:val="0"/>
            <w:vAlign w:val="center"/>
          </w:tcPr>
          <w:p>
            <w:pPr>
              <w:spacing w:line="280" w:lineRule="exact"/>
              <w:jc w:val="center"/>
              <w:rPr>
                <w:rFonts w:ascii="宋体" w:hAnsi="宋体" w:eastAsia="宋体" w:cs="宋体"/>
                <w:sz w:val="24"/>
                <w:szCs w:val="24"/>
              </w:rPr>
            </w:pPr>
          </w:p>
        </w:tc>
        <w:tc>
          <w:tcPr>
            <w:tcW w:w="2589" w:type="dxa"/>
            <w:shd w:val="clear" w:color="auto" w:fill="auto"/>
            <w:noWrap w:val="0"/>
            <w:vAlign w:val="top"/>
          </w:tcPr>
          <w:p>
            <w:pPr>
              <w:spacing w:line="320" w:lineRule="exact"/>
              <w:jc w:val="left"/>
              <w:rPr>
                <w:rFonts w:ascii="宋体" w:hAnsi="宋体" w:eastAsia="宋体" w:cs="宋体"/>
                <w:sz w:val="24"/>
                <w:szCs w:val="24"/>
              </w:rPr>
            </w:pPr>
          </w:p>
        </w:tc>
        <w:tc>
          <w:tcPr>
            <w:tcW w:w="1820" w:type="dxa"/>
            <w:shd w:val="clear" w:color="auto" w:fill="auto"/>
            <w:noWrap w:val="0"/>
            <w:vAlign w:val="top"/>
          </w:tcPr>
          <w:p>
            <w:pPr>
              <w:spacing w:line="280" w:lineRule="exact"/>
              <w:jc w:val="center"/>
              <w:rPr>
                <w:rFonts w:ascii="宋体" w:hAnsi="宋体" w:eastAsia="宋体" w:cs="宋体"/>
                <w:sz w:val="24"/>
                <w:szCs w:val="24"/>
              </w:rPr>
            </w:pPr>
          </w:p>
        </w:tc>
        <w:tc>
          <w:tcPr>
            <w:tcW w:w="992" w:type="dxa"/>
            <w:shd w:val="clear" w:color="auto" w:fill="auto"/>
            <w:noWrap w:val="0"/>
            <w:vAlign w:val="top"/>
          </w:tcPr>
          <w:p>
            <w:pPr>
              <w:spacing w:line="280" w:lineRule="exact"/>
              <w:jc w:val="center"/>
              <w:rPr>
                <w:rFonts w:ascii="宋体" w:hAnsi="宋体" w:eastAsia="宋体" w:cs="宋体"/>
                <w:sz w:val="24"/>
                <w:szCs w:val="24"/>
              </w:rPr>
            </w:pPr>
          </w:p>
        </w:tc>
        <w:tc>
          <w:tcPr>
            <w:tcW w:w="1364" w:type="dxa"/>
            <w:shd w:val="clear" w:color="auto" w:fill="auto"/>
            <w:noWrap w:val="0"/>
            <w:vAlign w:val="top"/>
          </w:tcPr>
          <w:p>
            <w:pPr>
              <w:spacing w:line="280" w:lineRule="exact"/>
              <w:jc w:val="center"/>
              <w:rPr>
                <w:rFonts w:ascii="宋体" w:hAnsi="宋体" w:eastAsia="宋体" w:cs="宋体"/>
                <w:sz w:val="24"/>
                <w:szCs w:val="24"/>
              </w:rPr>
            </w:pPr>
          </w:p>
        </w:tc>
        <w:tc>
          <w:tcPr>
            <w:tcW w:w="1096" w:type="dxa"/>
            <w:shd w:val="clear" w:color="auto" w:fill="auto"/>
            <w:noWrap w:val="0"/>
            <w:vAlign w:val="top"/>
          </w:tcPr>
          <w:p>
            <w:pPr>
              <w:spacing w:line="280" w:lineRule="exact"/>
              <w:jc w:val="center"/>
              <w:rPr>
                <w:rFonts w:ascii="宋体" w:hAnsi="宋体" w:eastAsia="宋体" w:cs="宋体"/>
                <w:sz w:val="24"/>
                <w:szCs w:val="24"/>
              </w:rPr>
            </w:pPr>
          </w:p>
        </w:tc>
        <w:tc>
          <w:tcPr>
            <w:tcW w:w="671" w:type="dxa"/>
            <w:shd w:val="clear" w:color="auto" w:fill="auto"/>
            <w:noWrap w:val="0"/>
            <w:vAlign w:val="top"/>
          </w:tcPr>
          <w:p>
            <w:pPr>
              <w:spacing w:line="280" w:lineRule="exact"/>
              <w:jc w:val="center"/>
              <w:rPr>
                <w:rFonts w:ascii="宋体" w:hAnsi="宋体" w:eastAsia="宋体" w:cs="宋体"/>
                <w:sz w:val="24"/>
                <w:szCs w:val="24"/>
              </w:rPr>
            </w:pPr>
          </w:p>
        </w:tc>
      </w:tr>
    </w:tbl>
    <w:p>
      <w:pPr>
        <w:spacing w:line="400" w:lineRule="exact"/>
        <w:jc w:val="left"/>
        <w:rPr>
          <w:rFonts w:ascii="宋体" w:hAnsi="宋体" w:eastAsia="宋体"/>
          <w:sz w:val="24"/>
          <w:szCs w:val="24"/>
        </w:rPr>
      </w:pPr>
    </w:p>
    <w:p>
      <w:pPr>
        <w:spacing w:line="400" w:lineRule="exact"/>
        <w:jc w:val="left"/>
        <w:rPr>
          <w:rFonts w:ascii="宋体" w:hAnsi="宋体" w:eastAsia="宋体"/>
          <w:sz w:val="24"/>
          <w:szCs w:val="24"/>
        </w:rPr>
      </w:pPr>
    </w:p>
    <w:p>
      <w:pPr>
        <w:spacing w:line="400" w:lineRule="exact"/>
        <w:jc w:val="left"/>
        <w:rPr>
          <w:rFonts w:ascii="宋体" w:hAnsi="宋体" w:eastAsia="宋体"/>
          <w:sz w:val="24"/>
          <w:szCs w:val="24"/>
        </w:rPr>
      </w:pPr>
    </w:p>
    <w:p>
      <w:pPr>
        <w:spacing w:line="400" w:lineRule="exact"/>
        <w:jc w:val="left"/>
        <w:rPr>
          <w:rFonts w:ascii="宋体" w:hAnsi="宋体" w:eastAsia="宋体"/>
          <w:sz w:val="24"/>
          <w:szCs w:val="24"/>
        </w:rPr>
      </w:pPr>
    </w:p>
    <w:p>
      <w:pPr>
        <w:spacing w:line="400" w:lineRule="exact"/>
        <w:ind w:firstLine="480" w:firstLineChars="200"/>
        <w:rPr>
          <w:rFonts w:ascii="宋体" w:hAnsi="宋体" w:eastAsia="宋体"/>
          <w:sz w:val="24"/>
          <w:szCs w:val="24"/>
        </w:rPr>
      </w:pPr>
      <w:r>
        <w:rPr>
          <w:rFonts w:hint="eastAsia" w:ascii="宋体" w:hAnsi="宋体" w:eastAsia="宋体"/>
          <w:sz w:val="24"/>
          <w:szCs w:val="24"/>
        </w:rPr>
        <w:t>供应商名称：（盖章）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法定代表人或授权代表（签字或盖章）：</w:t>
      </w:r>
    </w:p>
    <w:p>
      <w:pPr>
        <w:pStyle w:val="17"/>
        <w:ind w:firstLine="480" w:firstLineChars="200"/>
        <w:rPr>
          <w:rFonts w:ascii="宋体" w:hAnsi="宋体" w:eastAsia="宋体"/>
          <w:kern w:val="2"/>
          <w:szCs w:val="24"/>
        </w:rPr>
      </w:pPr>
      <w:r>
        <w:rPr>
          <w:rFonts w:hint="eastAsia" w:ascii="宋体" w:hAnsi="宋体" w:eastAsia="宋体"/>
          <w:kern w:val="2"/>
          <w:szCs w:val="24"/>
        </w:rPr>
        <w:t>联系电话：</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日期:</w:t>
      </w:r>
      <w:r>
        <w:rPr>
          <w:rFonts w:hint="eastAsia" w:ascii="宋体" w:hAnsi="宋体" w:eastAsia="宋体"/>
          <w:sz w:val="24"/>
          <w:szCs w:val="24"/>
        </w:rPr>
        <w:tab/>
      </w:r>
      <w:r>
        <w:rPr>
          <w:rFonts w:hint="eastAsia" w:ascii="宋体" w:hAnsi="宋体" w:eastAsia="宋体"/>
          <w:sz w:val="24"/>
          <w:szCs w:val="24"/>
        </w:rPr>
        <w:t xml:space="preserve">      年    月    日</w:t>
      </w:r>
    </w:p>
    <w:p>
      <w:pPr>
        <w:pStyle w:val="17"/>
      </w:pPr>
    </w:p>
    <w:p>
      <w:pPr>
        <w:widowControl/>
        <w:jc w:val="left"/>
        <w:rPr>
          <w:rFonts w:ascii="Arial Narrow" w:hAnsi="Arial Narrow"/>
          <w:kern w:val="0"/>
          <w:sz w:val="24"/>
        </w:rPr>
      </w:pPr>
      <w:r>
        <w:br w:type="page"/>
      </w:r>
    </w:p>
    <w:p>
      <w:pPr>
        <w:pStyle w:val="17"/>
      </w:pPr>
    </w:p>
    <w:p>
      <w:pPr>
        <w:spacing w:line="400" w:lineRule="exact"/>
        <w:rPr>
          <w:rFonts w:ascii="宋体" w:hAnsi="宋体" w:eastAsia="宋体"/>
          <w:sz w:val="24"/>
          <w:szCs w:val="24"/>
        </w:rPr>
      </w:pPr>
      <w:r>
        <w:rPr>
          <w:rFonts w:hint="eastAsia" w:ascii="宋体" w:hAnsi="宋体" w:eastAsia="宋体"/>
          <w:sz w:val="24"/>
          <w:szCs w:val="24"/>
        </w:rPr>
        <w:t>附件3：</w:t>
      </w:r>
    </w:p>
    <w:p>
      <w:pPr>
        <w:jc w:val="center"/>
        <w:rPr>
          <w:rFonts w:ascii="宋体" w:hAnsi="宋体" w:eastAsia="宋体"/>
          <w:b/>
          <w:bCs/>
          <w:sz w:val="28"/>
          <w:szCs w:val="28"/>
        </w:rPr>
      </w:pPr>
      <w:r>
        <w:rPr>
          <w:rFonts w:hint="eastAsia" w:ascii="宋体" w:hAnsi="宋体" w:eastAsia="宋体"/>
          <w:b/>
          <w:bCs/>
          <w:sz w:val="28"/>
          <w:szCs w:val="28"/>
        </w:rPr>
        <w:t>商务应答表</w:t>
      </w:r>
    </w:p>
    <w:p>
      <w:pPr>
        <w:widowControl/>
        <w:jc w:val="left"/>
        <w:rPr>
          <w:rFonts w:ascii="宋体" w:hAnsi="宋体" w:eastAsia="宋体" w:cs="宋体"/>
          <w:sz w:val="24"/>
          <w:szCs w:val="24"/>
        </w:rPr>
      </w:pPr>
      <w:r>
        <w:rPr>
          <w:rFonts w:hint="eastAsia" w:ascii="宋体" w:hAnsi="宋体" w:eastAsia="宋体" w:cs="宋体"/>
          <w:color w:val="000000"/>
          <w:kern w:val="0"/>
          <w:sz w:val="24"/>
          <w:szCs w:val="24"/>
          <w:lang w:bidi="ar"/>
        </w:rPr>
        <w:t xml:space="preserve">采购项目名称： </w:t>
      </w:r>
    </w:p>
    <w:p>
      <w:pPr>
        <w:widowControl/>
        <w:jc w:val="left"/>
        <w:rPr>
          <w:rFonts w:ascii="宋体" w:hAnsi="宋体" w:eastAsia="宋体" w:cs="宋体"/>
          <w:b/>
          <w:bCs/>
          <w:sz w:val="24"/>
          <w:szCs w:val="24"/>
        </w:rPr>
      </w:pPr>
      <w:r>
        <w:rPr>
          <w:rFonts w:hint="eastAsia" w:ascii="宋体" w:hAnsi="宋体" w:eastAsia="宋体" w:cs="宋体"/>
          <w:color w:val="000000"/>
          <w:kern w:val="0"/>
          <w:sz w:val="24"/>
          <w:szCs w:val="24"/>
          <w:lang w:bidi="ar"/>
        </w:rPr>
        <w:t xml:space="preserve">采购项目编号： </w:t>
      </w:r>
    </w:p>
    <w:tbl>
      <w:tblPr>
        <w:tblStyle w:val="8"/>
        <w:tblW w:w="8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1"/>
        <w:gridCol w:w="3400"/>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3681"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商务要求</w:t>
            </w:r>
          </w:p>
        </w:tc>
        <w:tc>
          <w:tcPr>
            <w:tcW w:w="3400"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商务要求应答</w:t>
            </w:r>
          </w:p>
        </w:tc>
        <w:tc>
          <w:tcPr>
            <w:tcW w:w="1767"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8" w:hRule="atLeast"/>
          <w:jc w:val="center"/>
        </w:trPr>
        <w:tc>
          <w:tcPr>
            <w:tcW w:w="3681" w:type="dxa"/>
            <w:shd w:val="clear" w:color="auto" w:fill="auto"/>
            <w:noWrap w:val="0"/>
            <w:vAlign w:val="top"/>
          </w:tcPr>
          <w:p>
            <w:pPr>
              <w:spacing w:line="320" w:lineRule="exact"/>
              <w:jc w:val="left"/>
              <w:rPr>
                <w:rFonts w:ascii="宋体" w:hAnsi="宋体" w:eastAsia="宋体"/>
                <w:sz w:val="24"/>
                <w:szCs w:val="24"/>
              </w:rPr>
            </w:pPr>
          </w:p>
        </w:tc>
        <w:tc>
          <w:tcPr>
            <w:tcW w:w="3400" w:type="dxa"/>
            <w:shd w:val="clear" w:color="auto" w:fill="auto"/>
            <w:noWrap w:val="0"/>
            <w:vAlign w:val="top"/>
          </w:tcPr>
          <w:p>
            <w:pPr>
              <w:spacing w:line="280" w:lineRule="exact"/>
              <w:jc w:val="center"/>
              <w:rPr>
                <w:rFonts w:ascii="宋体" w:hAnsi="宋体" w:eastAsia="宋体"/>
                <w:sz w:val="24"/>
                <w:szCs w:val="24"/>
              </w:rPr>
            </w:pPr>
          </w:p>
        </w:tc>
        <w:tc>
          <w:tcPr>
            <w:tcW w:w="1767" w:type="dxa"/>
            <w:shd w:val="clear" w:color="auto" w:fill="auto"/>
            <w:noWrap w:val="0"/>
            <w:vAlign w:val="top"/>
          </w:tcPr>
          <w:p>
            <w:pPr>
              <w:spacing w:line="280" w:lineRule="exact"/>
              <w:jc w:val="center"/>
              <w:rPr>
                <w:rFonts w:ascii="宋体" w:hAnsi="宋体" w:eastAsia="宋体"/>
                <w:sz w:val="24"/>
                <w:szCs w:val="24"/>
              </w:rPr>
            </w:pPr>
          </w:p>
        </w:tc>
      </w:tr>
    </w:tbl>
    <w:p>
      <w:pPr>
        <w:spacing w:line="400" w:lineRule="exact"/>
        <w:jc w:val="left"/>
        <w:rPr>
          <w:rFonts w:ascii="宋体" w:hAnsi="宋体" w:eastAsia="宋体"/>
          <w:sz w:val="24"/>
          <w:szCs w:val="24"/>
        </w:rPr>
      </w:pPr>
    </w:p>
    <w:p>
      <w:pPr>
        <w:spacing w:line="400" w:lineRule="exact"/>
        <w:ind w:firstLine="480" w:firstLineChars="200"/>
        <w:rPr>
          <w:rFonts w:ascii="宋体" w:hAnsi="宋体" w:eastAsia="宋体"/>
          <w:sz w:val="24"/>
          <w:szCs w:val="24"/>
        </w:rPr>
      </w:pPr>
      <w:r>
        <w:rPr>
          <w:rFonts w:hint="eastAsia" w:ascii="宋体" w:hAnsi="宋体" w:eastAsia="宋体"/>
          <w:sz w:val="24"/>
          <w:szCs w:val="24"/>
        </w:rPr>
        <w:t>供应商名称：（盖章）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法定代表人或授权代表（签字或盖章）：</w:t>
      </w:r>
    </w:p>
    <w:p>
      <w:pPr>
        <w:pStyle w:val="17"/>
        <w:ind w:firstLine="480" w:firstLineChars="200"/>
        <w:rPr>
          <w:rFonts w:ascii="宋体" w:hAnsi="宋体" w:eastAsia="宋体"/>
          <w:kern w:val="2"/>
          <w:szCs w:val="24"/>
        </w:rPr>
      </w:pPr>
      <w:r>
        <w:rPr>
          <w:rFonts w:hint="eastAsia" w:ascii="宋体" w:hAnsi="宋体" w:eastAsia="宋体"/>
          <w:kern w:val="2"/>
          <w:szCs w:val="24"/>
        </w:rPr>
        <w:t>联系电话：</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日期:</w:t>
      </w:r>
      <w:r>
        <w:rPr>
          <w:rFonts w:hint="eastAsia" w:ascii="宋体" w:hAnsi="宋体" w:eastAsia="宋体"/>
          <w:sz w:val="24"/>
          <w:szCs w:val="24"/>
        </w:rPr>
        <w:tab/>
      </w:r>
      <w:r>
        <w:rPr>
          <w:rFonts w:hint="eastAsia" w:ascii="宋体" w:hAnsi="宋体" w:eastAsia="宋体"/>
          <w:sz w:val="24"/>
          <w:szCs w:val="24"/>
        </w:rPr>
        <w:t xml:space="preserve">      年    月    日</w:t>
      </w:r>
    </w:p>
    <w:p>
      <w:pPr>
        <w:rPr>
          <w:rFonts w:ascii="宋体" w:hAnsi="宋体" w:eastAsia="宋体"/>
          <w:sz w:val="24"/>
          <w:szCs w:val="24"/>
        </w:rPr>
      </w:pPr>
      <w:r>
        <w:rPr>
          <w:rFonts w:hint="eastAsia" w:ascii="宋体" w:hAnsi="宋体" w:eastAsia="宋体"/>
          <w:sz w:val="24"/>
          <w:szCs w:val="24"/>
        </w:rPr>
        <w:br w:type="page"/>
      </w:r>
      <w:r>
        <w:rPr>
          <w:rFonts w:hint="eastAsia" w:ascii="宋体" w:hAnsi="宋体" w:eastAsia="宋体"/>
          <w:sz w:val="24"/>
          <w:szCs w:val="24"/>
        </w:rPr>
        <w:t>附件4：</w:t>
      </w:r>
    </w:p>
    <w:p>
      <w:pPr>
        <w:jc w:val="center"/>
        <w:rPr>
          <w:rFonts w:ascii="宋体" w:hAnsi="宋体" w:eastAsia="宋体"/>
          <w:b/>
          <w:bCs/>
          <w:sz w:val="28"/>
          <w:szCs w:val="28"/>
        </w:rPr>
      </w:pPr>
      <w:r>
        <w:rPr>
          <w:rFonts w:hint="eastAsia" w:ascii="宋体" w:hAnsi="宋体" w:eastAsia="宋体"/>
          <w:b/>
          <w:bCs/>
          <w:sz w:val="28"/>
          <w:szCs w:val="28"/>
        </w:rPr>
        <w:t>报价表</w:t>
      </w:r>
    </w:p>
    <w:p>
      <w:pPr>
        <w:widowControl/>
        <w:jc w:val="left"/>
        <w:rPr>
          <w:rFonts w:ascii="宋体" w:hAnsi="宋体" w:eastAsia="宋体" w:cs="宋体"/>
          <w:sz w:val="24"/>
          <w:szCs w:val="24"/>
        </w:rPr>
      </w:pPr>
      <w:r>
        <w:rPr>
          <w:rFonts w:hint="eastAsia" w:ascii="宋体" w:hAnsi="宋体" w:eastAsia="宋体" w:cs="宋体"/>
          <w:color w:val="000000"/>
          <w:kern w:val="0"/>
          <w:sz w:val="24"/>
          <w:szCs w:val="24"/>
          <w:lang w:bidi="ar"/>
        </w:rPr>
        <w:t xml:space="preserve">采购项目名称： </w:t>
      </w:r>
    </w:p>
    <w:p>
      <w:pPr>
        <w:widowControl/>
        <w:jc w:val="left"/>
        <w:rPr>
          <w:rFonts w:ascii="宋体" w:hAnsi="宋体" w:eastAsia="宋体" w:cs="宋体"/>
          <w:b/>
          <w:bCs/>
          <w:sz w:val="24"/>
          <w:szCs w:val="24"/>
        </w:rPr>
      </w:pPr>
      <w:r>
        <w:rPr>
          <w:rFonts w:hint="eastAsia" w:ascii="宋体" w:hAnsi="宋体" w:eastAsia="宋体" w:cs="宋体"/>
          <w:color w:val="000000"/>
          <w:kern w:val="0"/>
          <w:sz w:val="24"/>
          <w:szCs w:val="24"/>
          <w:lang w:bidi="ar"/>
        </w:rPr>
        <w:t xml:space="preserve">采购项目编号： </w:t>
      </w:r>
    </w:p>
    <w:tbl>
      <w:tblPr>
        <w:tblStyle w:val="8"/>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331"/>
        <w:gridCol w:w="2008"/>
        <w:gridCol w:w="1334"/>
        <w:gridCol w:w="801"/>
        <w:gridCol w:w="1040"/>
        <w:gridCol w:w="1023"/>
        <w:gridCol w:w="941"/>
        <w:gridCol w:w="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767"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序号</w:t>
            </w:r>
          </w:p>
        </w:tc>
        <w:tc>
          <w:tcPr>
            <w:tcW w:w="1331"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设备名称</w:t>
            </w:r>
          </w:p>
        </w:tc>
        <w:tc>
          <w:tcPr>
            <w:tcW w:w="2008"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生产企业</w:t>
            </w:r>
          </w:p>
        </w:tc>
        <w:tc>
          <w:tcPr>
            <w:tcW w:w="1334"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型号</w:t>
            </w:r>
          </w:p>
        </w:tc>
        <w:tc>
          <w:tcPr>
            <w:tcW w:w="801"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数量</w:t>
            </w:r>
          </w:p>
        </w:tc>
        <w:tc>
          <w:tcPr>
            <w:tcW w:w="1040"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单价</w:t>
            </w:r>
          </w:p>
          <w:p>
            <w:pPr>
              <w:spacing w:line="280" w:lineRule="exact"/>
              <w:jc w:val="center"/>
              <w:rPr>
                <w:rFonts w:ascii="宋体" w:hAnsi="宋体" w:eastAsia="宋体"/>
                <w:sz w:val="24"/>
                <w:szCs w:val="24"/>
              </w:rPr>
            </w:pPr>
            <w:r>
              <w:rPr>
                <w:rFonts w:hint="eastAsia" w:ascii="宋体" w:hAnsi="宋体" w:eastAsia="宋体"/>
                <w:sz w:val="24"/>
                <w:szCs w:val="24"/>
              </w:rPr>
              <w:t>(元)</w:t>
            </w:r>
          </w:p>
        </w:tc>
        <w:tc>
          <w:tcPr>
            <w:tcW w:w="1023"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总价</w:t>
            </w:r>
          </w:p>
          <w:p>
            <w:pPr>
              <w:spacing w:line="280" w:lineRule="exact"/>
              <w:jc w:val="center"/>
              <w:rPr>
                <w:rFonts w:ascii="宋体" w:hAnsi="宋体" w:eastAsia="宋体"/>
                <w:sz w:val="24"/>
                <w:szCs w:val="24"/>
              </w:rPr>
            </w:pPr>
            <w:r>
              <w:rPr>
                <w:rFonts w:hint="eastAsia" w:ascii="宋体" w:hAnsi="宋体" w:eastAsia="宋体"/>
                <w:sz w:val="24"/>
                <w:szCs w:val="24"/>
              </w:rPr>
              <w:t>(元)</w:t>
            </w:r>
          </w:p>
        </w:tc>
        <w:tc>
          <w:tcPr>
            <w:tcW w:w="941"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限价</w:t>
            </w:r>
          </w:p>
          <w:p>
            <w:pPr>
              <w:spacing w:line="280" w:lineRule="exact"/>
              <w:jc w:val="center"/>
              <w:rPr>
                <w:rFonts w:ascii="宋体" w:hAnsi="宋体" w:eastAsia="宋体"/>
                <w:sz w:val="24"/>
                <w:szCs w:val="24"/>
              </w:rPr>
            </w:pPr>
            <w:r>
              <w:rPr>
                <w:rFonts w:hint="eastAsia" w:ascii="宋体" w:hAnsi="宋体" w:eastAsia="宋体"/>
                <w:sz w:val="24"/>
                <w:szCs w:val="24"/>
              </w:rPr>
              <w:t>(元)</w:t>
            </w:r>
          </w:p>
        </w:tc>
        <w:tc>
          <w:tcPr>
            <w:tcW w:w="941" w:type="dxa"/>
            <w:shd w:val="clear" w:color="auto" w:fill="auto"/>
            <w:noWrap w:val="0"/>
            <w:vAlign w:val="center"/>
          </w:tcPr>
          <w:p>
            <w:pPr>
              <w:spacing w:line="280" w:lineRule="exact"/>
              <w:jc w:val="center"/>
              <w:rPr>
                <w:rFonts w:ascii="宋体" w:hAnsi="宋体" w:eastAsia="宋体"/>
                <w:sz w:val="24"/>
                <w:szCs w:val="24"/>
              </w:rPr>
            </w:pPr>
            <w:r>
              <w:rPr>
                <w:rFonts w:hint="eastAsia" w:ascii="宋体" w:hAnsi="宋体" w:eastAsia="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67" w:type="dxa"/>
            <w:shd w:val="clear" w:color="auto" w:fill="auto"/>
            <w:noWrap w:val="0"/>
            <w:vAlign w:val="center"/>
          </w:tcPr>
          <w:p>
            <w:pPr>
              <w:spacing w:line="280" w:lineRule="exact"/>
              <w:jc w:val="center"/>
              <w:rPr>
                <w:rFonts w:ascii="宋体" w:hAnsi="宋体" w:eastAsia="宋体"/>
                <w:sz w:val="24"/>
                <w:szCs w:val="24"/>
              </w:rPr>
            </w:pPr>
          </w:p>
        </w:tc>
        <w:tc>
          <w:tcPr>
            <w:tcW w:w="1331" w:type="dxa"/>
            <w:shd w:val="clear" w:color="auto" w:fill="auto"/>
            <w:noWrap w:val="0"/>
            <w:vAlign w:val="center"/>
          </w:tcPr>
          <w:p>
            <w:pPr>
              <w:spacing w:line="280" w:lineRule="exact"/>
              <w:rPr>
                <w:rFonts w:ascii="宋体" w:hAnsi="宋体" w:eastAsia="宋体"/>
                <w:sz w:val="24"/>
                <w:szCs w:val="24"/>
              </w:rPr>
            </w:pPr>
          </w:p>
        </w:tc>
        <w:tc>
          <w:tcPr>
            <w:tcW w:w="2008" w:type="dxa"/>
            <w:shd w:val="clear" w:color="auto" w:fill="auto"/>
            <w:noWrap w:val="0"/>
            <w:vAlign w:val="top"/>
          </w:tcPr>
          <w:p>
            <w:pPr>
              <w:spacing w:line="280" w:lineRule="exact"/>
              <w:jc w:val="center"/>
              <w:rPr>
                <w:rFonts w:ascii="宋体" w:hAnsi="宋体" w:eastAsia="宋体"/>
                <w:sz w:val="24"/>
                <w:szCs w:val="24"/>
              </w:rPr>
            </w:pPr>
          </w:p>
        </w:tc>
        <w:tc>
          <w:tcPr>
            <w:tcW w:w="1334" w:type="dxa"/>
            <w:shd w:val="clear" w:color="auto" w:fill="auto"/>
            <w:noWrap w:val="0"/>
            <w:vAlign w:val="top"/>
          </w:tcPr>
          <w:p>
            <w:pPr>
              <w:spacing w:line="280" w:lineRule="exact"/>
              <w:jc w:val="center"/>
              <w:rPr>
                <w:rFonts w:ascii="宋体" w:hAnsi="宋体" w:eastAsia="宋体"/>
                <w:sz w:val="24"/>
                <w:szCs w:val="24"/>
              </w:rPr>
            </w:pPr>
          </w:p>
        </w:tc>
        <w:tc>
          <w:tcPr>
            <w:tcW w:w="801" w:type="dxa"/>
            <w:shd w:val="clear" w:color="auto" w:fill="auto"/>
            <w:noWrap w:val="0"/>
            <w:vAlign w:val="center"/>
          </w:tcPr>
          <w:p>
            <w:pPr>
              <w:spacing w:line="280" w:lineRule="exact"/>
              <w:jc w:val="center"/>
              <w:rPr>
                <w:rFonts w:ascii="宋体" w:hAnsi="宋体" w:eastAsia="宋体"/>
                <w:sz w:val="24"/>
                <w:szCs w:val="24"/>
              </w:rPr>
            </w:pPr>
          </w:p>
        </w:tc>
        <w:tc>
          <w:tcPr>
            <w:tcW w:w="1040" w:type="dxa"/>
            <w:shd w:val="clear" w:color="auto" w:fill="auto"/>
            <w:noWrap w:val="0"/>
            <w:vAlign w:val="top"/>
          </w:tcPr>
          <w:p>
            <w:pPr>
              <w:spacing w:line="280" w:lineRule="exact"/>
              <w:jc w:val="center"/>
              <w:rPr>
                <w:rFonts w:ascii="宋体" w:hAnsi="宋体" w:eastAsia="宋体"/>
                <w:sz w:val="24"/>
                <w:szCs w:val="24"/>
              </w:rPr>
            </w:pPr>
          </w:p>
        </w:tc>
        <w:tc>
          <w:tcPr>
            <w:tcW w:w="1023" w:type="dxa"/>
            <w:shd w:val="clear" w:color="auto" w:fill="auto"/>
            <w:noWrap w:val="0"/>
            <w:vAlign w:val="top"/>
          </w:tcPr>
          <w:p>
            <w:pPr>
              <w:spacing w:line="280" w:lineRule="exact"/>
              <w:jc w:val="center"/>
              <w:rPr>
                <w:rFonts w:ascii="宋体" w:hAnsi="宋体" w:eastAsia="宋体"/>
                <w:sz w:val="24"/>
                <w:szCs w:val="24"/>
              </w:rPr>
            </w:pPr>
          </w:p>
        </w:tc>
        <w:tc>
          <w:tcPr>
            <w:tcW w:w="941" w:type="dxa"/>
            <w:shd w:val="clear" w:color="auto" w:fill="auto"/>
            <w:noWrap w:val="0"/>
            <w:vAlign w:val="center"/>
          </w:tcPr>
          <w:p>
            <w:pPr>
              <w:spacing w:line="280" w:lineRule="exact"/>
              <w:jc w:val="center"/>
              <w:rPr>
                <w:rFonts w:ascii="宋体" w:hAnsi="宋体" w:eastAsia="宋体"/>
                <w:sz w:val="24"/>
                <w:szCs w:val="24"/>
              </w:rPr>
            </w:pPr>
          </w:p>
        </w:tc>
        <w:tc>
          <w:tcPr>
            <w:tcW w:w="941" w:type="dxa"/>
            <w:shd w:val="clear" w:color="auto" w:fill="auto"/>
            <w:noWrap w:val="0"/>
            <w:vAlign w:val="top"/>
          </w:tcPr>
          <w:p>
            <w:pPr>
              <w:spacing w:line="28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67" w:type="dxa"/>
            <w:shd w:val="clear" w:color="auto" w:fill="auto"/>
            <w:noWrap w:val="0"/>
            <w:vAlign w:val="center"/>
          </w:tcPr>
          <w:p>
            <w:pPr>
              <w:spacing w:line="280" w:lineRule="exact"/>
              <w:jc w:val="center"/>
              <w:rPr>
                <w:rFonts w:ascii="宋体" w:hAnsi="宋体" w:eastAsia="宋体"/>
                <w:sz w:val="24"/>
                <w:szCs w:val="24"/>
              </w:rPr>
            </w:pPr>
          </w:p>
        </w:tc>
        <w:tc>
          <w:tcPr>
            <w:tcW w:w="1331" w:type="dxa"/>
            <w:shd w:val="clear" w:color="auto" w:fill="auto"/>
            <w:noWrap w:val="0"/>
            <w:vAlign w:val="center"/>
          </w:tcPr>
          <w:p>
            <w:pPr>
              <w:spacing w:line="280" w:lineRule="exact"/>
              <w:rPr>
                <w:rFonts w:ascii="宋体" w:hAnsi="宋体" w:eastAsia="宋体"/>
                <w:sz w:val="24"/>
                <w:szCs w:val="24"/>
              </w:rPr>
            </w:pPr>
          </w:p>
        </w:tc>
        <w:tc>
          <w:tcPr>
            <w:tcW w:w="2008" w:type="dxa"/>
            <w:shd w:val="clear" w:color="auto" w:fill="auto"/>
            <w:noWrap w:val="0"/>
            <w:vAlign w:val="top"/>
          </w:tcPr>
          <w:p>
            <w:pPr>
              <w:spacing w:line="280" w:lineRule="exact"/>
              <w:jc w:val="center"/>
              <w:rPr>
                <w:rFonts w:ascii="宋体" w:hAnsi="宋体" w:eastAsia="宋体"/>
                <w:sz w:val="24"/>
                <w:szCs w:val="24"/>
              </w:rPr>
            </w:pPr>
          </w:p>
        </w:tc>
        <w:tc>
          <w:tcPr>
            <w:tcW w:w="1334" w:type="dxa"/>
            <w:shd w:val="clear" w:color="auto" w:fill="auto"/>
            <w:noWrap w:val="0"/>
            <w:vAlign w:val="top"/>
          </w:tcPr>
          <w:p>
            <w:pPr>
              <w:spacing w:line="280" w:lineRule="exact"/>
              <w:jc w:val="center"/>
              <w:rPr>
                <w:rFonts w:ascii="宋体" w:hAnsi="宋体" w:eastAsia="宋体"/>
                <w:sz w:val="24"/>
                <w:szCs w:val="24"/>
              </w:rPr>
            </w:pPr>
          </w:p>
        </w:tc>
        <w:tc>
          <w:tcPr>
            <w:tcW w:w="801" w:type="dxa"/>
            <w:shd w:val="clear" w:color="auto" w:fill="auto"/>
            <w:noWrap w:val="0"/>
            <w:vAlign w:val="center"/>
          </w:tcPr>
          <w:p>
            <w:pPr>
              <w:spacing w:line="280" w:lineRule="exact"/>
              <w:jc w:val="center"/>
              <w:rPr>
                <w:rFonts w:ascii="宋体" w:hAnsi="宋体" w:eastAsia="宋体"/>
                <w:sz w:val="24"/>
                <w:szCs w:val="24"/>
              </w:rPr>
            </w:pPr>
          </w:p>
        </w:tc>
        <w:tc>
          <w:tcPr>
            <w:tcW w:w="1040" w:type="dxa"/>
            <w:shd w:val="clear" w:color="auto" w:fill="auto"/>
            <w:noWrap w:val="0"/>
            <w:vAlign w:val="top"/>
          </w:tcPr>
          <w:p>
            <w:pPr>
              <w:spacing w:line="280" w:lineRule="exact"/>
              <w:jc w:val="center"/>
              <w:rPr>
                <w:rFonts w:ascii="宋体" w:hAnsi="宋体" w:eastAsia="宋体"/>
                <w:sz w:val="24"/>
                <w:szCs w:val="24"/>
              </w:rPr>
            </w:pPr>
          </w:p>
        </w:tc>
        <w:tc>
          <w:tcPr>
            <w:tcW w:w="1023" w:type="dxa"/>
            <w:shd w:val="clear" w:color="auto" w:fill="auto"/>
            <w:noWrap w:val="0"/>
            <w:vAlign w:val="top"/>
          </w:tcPr>
          <w:p>
            <w:pPr>
              <w:spacing w:line="280" w:lineRule="exact"/>
              <w:jc w:val="center"/>
              <w:rPr>
                <w:rFonts w:ascii="宋体" w:hAnsi="宋体" w:eastAsia="宋体"/>
                <w:sz w:val="24"/>
                <w:szCs w:val="24"/>
              </w:rPr>
            </w:pPr>
          </w:p>
        </w:tc>
        <w:tc>
          <w:tcPr>
            <w:tcW w:w="941" w:type="dxa"/>
            <w:shd w:val="clear" w:color="auto" w:fill="auto"/>
            <w:noWrap w:val="0"/>
            <w:vAlign w:val="center"/>
          </w:tcPr>
          <w:p>
            <w:pPr>
              <w:spacing w:line="280" w:lineRule="exact"/>
              <w:jc w:val="center"/>
              <w:rPr>
                <w:rFonts w:ascii="宋体" w:hAnsi="宋体" w:eastAsia="宋体"/>
                <w:sz w:val="24"/>
                <w:szCs w:val="24"/>
              </w:rPr>
            </w:pPr>
          </w:p>
        </w:tc>
        <w:tc>
          <w:tcPr>
            <w:tcW w:w="941" w:type="dxa"/>
            <w:shd w:val="clear" w:color="auto" w:fill="auto"/>
            <w:noWrap w:val="0"/>
            <w:vAlign w:val="top"/>
          </w:tcPr>
          <w:p>
            <w:pPr>
              <w:spacing w:line="28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67" w:type="dxa"/>
            <w:shd w:val="clear" w:color="auto" w:fill="auto"/>
            <w:noWrap w:val="0"/>
            <w:vAlign w:val="center"/>
          </w:tcPr>
          <w:p>
            <w:pPr>
              <w:spacing w:line="280" w:lineRule="exact"/>
              <w:jc w:val="center"/>
              <w:rPr>
                <w:rFonts w:ascii="宋体" w:hAnsi="宋体" w:eastAsia="宋体"/>
                <w:sz w:val="24"/>
                <w:szCs w:val="24"/>
              </w:rPr>
            </w:pPr>
          </w:p>
        </w:tc>
        <w:tc>
          <w:tcPr>
            <w:tcW w:w="1331" w:type="dxa"/>
            <w:shd w:val="clear" w:color="auto" w:fill="auto"/>
            <w:noWrap w:val="0"/>
            <w:vAlign w:val="center"/>
          </w:tcPr>
          <w:p>
            <w:pPr>
              <w:spacing w:line="280" w:lineRule="exact"/>
              <w:rPr>
                <w:rFonts w:ascii="宋体" w:hAnsi="宋体" w:eastAsia="宋体"/>
                <w:sz w:val="24"/>
                <w:szCs w:val="24"/>
              </w:rPr>
            </w:pPr>
          </w:p>
        </w:tc>
        <w:tc>
          <w:tcPr>
            <w:tcW w:w="2008" w:type="dxa"/>
            <w:shd w:val="clear" w:color="auto" w:fill="auto"/>
            <w:noWrap w:val="0"/>
            <w:vAlign w:val="top"/>
          </w:tcPr>
          <w:p>
            <w:pPr>
              <w:spacing w:line="280" w:lineRule="exact"/>
              <w:jc w:val="center"/>
              <w:rPr>
                <w:rFonts w:ascii="宋体" w:hAnsi="宋体" w:eastAsia="宋体"/>
                <w:sz w:val="24"/>
                <w:szCs w:val="24"/>
              </w:rPr>
            </w:pPr>
          </w:p>
        </w:tc>
        <w:tc>
          <w:tcPr>
            <w:tcW w:w="1334" w:type="dxa"/>
            <w:shd w:val="clear" w:color="auto" w:fill="auto"/>
            <w:noWrap w:val="0"/>
            <w:vAlign w:val="top"/>
          </w:tcPr>
          <w:p>
            <w:pPr>
              <w:spacing w:line="280" w:lineRule="exact"/>
              <w:jc w:val="center"/>
              <w:rPr>
                <w:rFonts w:ascii="宋体" w:hAnsi="宋体" w:eastAsia="宋体"/>
                <w:sz w:val="24"/>
                <w:szCs w:val="24"/>
              </w:rPr>
            </w:pPr>
          </w:p>
        </w:tc>
        <w:tc>
          <w:tcPr>
            <w:tcW w:w="801" w:type="dxa"/>
            <w:shd w:val="clear" w:color="auto" w:fill="auto"/>
            <w:noWrap w:val="0"/>
            <w:vAlign w:val="center"/>
          </w:tcPr>
          <w:p>
            <w:pPr>
              <w:spacing w:line="280" w:lineRule="exact"/>
              <w:jc w:val="center"/>
              <w:rPr>
                <w:rFonts w:ascii="宋体" w:hAnsi="宋体" w:eastAsia="宋体"/>
                <w:sz w:val="24"/>
                <w:szCs w:val="24"/>
              </w:rPr>
            </w:pPr>
          </w:p>
        </w:tc>
        <w:tc>
          <w:tcPr>
            <w:tcW w:w="1040" w:type="dxa"/>
            <w:shd w:val="clear" w:color="auto" w:fill="auto"/>
            <w:noWrap w:val="0"/>
            <w:vAlign w:val="top"/>
          </w:tcPr>
          <w:p>
            <w:pPr>
              <w:spacing w:line="280" w:lineRule="exact"/>
              <w:jc w:val="center"/>
              <w:rPr>
                <w:rFonts w:ascii="宋体" w:hAnsi="宋体" w:eastAsia="宋体"/>
                <w:sz w:val="24"/>
                <w:szCs w:val="24"/>
              </w:rPr>
            </w:pPr>
          </w:p>
        </w:tc>
        <w:tc>
          <w:tcPr>
            <w:tcW w:w="1023" w:type="dxa"/>
            <w:shd w:val="clear" w:color="auto" w:fill="auto"/>
            <w:noWrap w:val="0"/>
            <w:vAlign w:val="top"/>
          </w:tcPr>
          <w:p>
            <w:pPr>
              <w:spacing w:line="280" w:lineRule="exact"/>
              <w:jc w:val="center"/>
              <w:rPr>
                <w:rFonts w:ascii="宋体" w:hAnsi="宋体" w:eastAsia="宋体"/>
                <w:sz w:val="24"/>
                <w:szCs w:val="24"/>
              </w:rPr>
            </w:pPr>
          </w:p>
        </w:tc>
        <w:tc>
          <w:tcPr>
            <w:tcW w:w="941" w:type="dxa"/>
            <w:shd w:val="clear" w:color="auto" w:fill="auto"/>
            <w:noWrap w:val="0"/>
            <w:vAlign w:val="center"/>
          </w:tcPr>
          <w:p>
            <w:pPr>
              <w:spacing w:line="280" w:lineRule="exact"/>
              <w:jc w:val="center"/>
              <w:rPr>
                <w:rFonts w:ascii="宋体" w:hAnsi="宋体" w:eastAsia="宋体"/>
                <w:sz w:val="24"/>
                <w:szCs w:val="24"/>
              </w:rPr>
            </w:pPr>
          </w:p>
        </w:tc>
        <w:tc>
          <w:tcPr>
            <w:tcW w:w="941" w:type="dxa"/>
            <w:shd w:val="clear" w:color="auto" w:fill="auto"/>
            <w:noWrap w:val="0"/>
            <w:vAlign w:val="top"/>
          </w:tcPr>
          <w:p>
            <w:pPr>
              <w:spacing w:line="280" w:lineRule="exact"/>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67" w:type="dxa"/>
            <w:shd w:val="clear" w:color="auto" w:fill="auto"/>
            <w:noWrap w:val="0"/>
            <w:vAlign w:val="center"/>
          </w:tcPr>
          <w:p>
            <w:pPr>
              <w:spacing w:line="280" w:lineRule="exact"/>
              <w:jc w:val="center"/>
              <w:rPr>
                <w:rFonts w:ascii="宋体" w:hAnsi="宋体" w:eastAsia="宋体"/>
                <w:sz w:val="24"/>
                <w:szCs w:val="24"/>
              </w:rPr>
            </w:pPr>
          </w:p>
        </w:tc>
        <w:tc>
          <w:tcPr>
            <w:tcW w:w="1331" w:type="dxa"/>
            <w:shd w:val="clear" w:color="auto" w:fill="auto"/>
            <w:noWrap w:val="0"/>
            <w:vAlign w:val="center"/>
          </w:tcPr>
          <w:p>
            <w:pPr>
              <w:spacing w:line="280" w:lineRule="exact"/>
              <w:rPr>
                <w:rFonts w:ascii="宋体" w:hAnsi="宋体" w:eastAsia="宋体"/>
                <w:sz w:val="24"/>
                <w:szCs w:val="24"/>
              </w:rPr>
            </w:pPr>
          </w:p>
        </w:tc>
        <w:tc>
          <w:tcPr>
            <w:tcW w:w="2008" w:type="dxa"/>
            <w:shd w:val="clear" w:color="auto" w:fill="auto"/>
            <w:noWrap w:val="0"/>
            <w:vAlign w:val="top"/>
          </w:tcPr>
          <w:p>
            <w:pPr>
              <w:spacing w:line="280" w:lineRule="exact"/>
              <w:jc w:val="center"/>
              <w:rPr>
                <w:rFonts w:ascii="宋体" w:hAnsi="宋体" w:eastAsia="宋体"/>
                <w:sz w:val="24"/>
                <w:szCs w:val="24"/>
              </w:rPr>
            </w:pPr>
          </w:p>
        </w:tc>
        <w:tc>
          <w:tcPr>
            <w:tcW w:w="1334" w:type="dxa"/>
            <w:shd w:val="clear" w:color="auto" w:fill="auto"/>
            <w:noWrap w:val="0"/>
            <w:vAlign w:val="top"/>
          </w:tcPr>
          <w:p>
            <w:pPr>
              <w:spacing w:line="280" w:lineRule="exact"/>
              <w:jc w:val="center"/>
              <w:rPr>
                <w:rFonts w:ascii="宋体" w:hAnsi="宋体" w:eastAsia="宋体"/>
                <w:sz w:val="24"/>
                <w:szCs w:val="24"/>
              </w:rPr>
            </w:pPr>
          </w:p>
        </w:tc>
        <w:tc>
          <w:tcPr>
            <w:tcW w:w="801" w:type="dxa"/>
            <w:shd w:val="clear" w:color="auto" w:fill="auto"/>
            <w:noWrap w:val="0"/>
            <w:vAlign w:val="center"/>
          </w:tcPr>
          <w:p>
            <w:pPr>
              <w:spacing w:line="280" w:lineRule="exact"/>
              <w:jc w:val="center"/>
              <w:rPr>
                <w:rFonts w:ascii="宋体" w:hAnsi="宋体" w:eastAsia="宋体"/>
                <w:sz w:val="24"/>
                <w:szCs w:val="24"/>
              </w:rPr>
            </w:pPr>
          </w:p>
        </w:tc>
        <w:tc>
          <w:tcPr>
            <w:tcW w:w="1040" w:type="dxa"/>
            <w:shd w:val="clear" w:color="auto" w:fill="auto"/>
            <w:noWrap w:val="0"/>
            <w:vAlign w:val="top"/>
          </w:tcPr>
          <w:p>
            <w:pPr>
              <w:spacing w:line="280" w:lineRule="exact"/>
              <w:jc w:val="center"/>
              <w:rPr>
                <w:rFonts w:ascii="宋体" w:hAnsi="宋体" w:eastAsia="宋体"/>
                <w:sz w:val="24"/>
                <w:szCs w:val="24"/>
              </w:rPr>
            </w:pPr>
          </w:p>
        </w:tc>
        <w:tc>
          <w:tcPr>
            <w:tcW w:w="1023" w:type="dxa"/>
            <w:shd w:val="clear" w:color="auto" w:fill="auto"/>
            <w:noWrap w:val="0"/>
            <w:vAlign w:val="top"/>
          </w:tcPr>
          <w:p>
            <w:pPr>
              <w:spacing w:line="280" w:lineRule="exact"/>
              <w:jc w:val="center"/>
              <w:rPr>
                <w:rFonts w:ascii="宋体" w:hAnsi="宋体" w:eastAsia="宋体"/>
                <w:sz w:val="24"/>
                <w:szCs w:val="24"/>
              </w:rPr>
            </w:pPr>
          </w:p>
        </w:tc>
        <w:tc>
          <w:tcPr>
            <w:tcW w:w="941" w:type="dxa"/>
            <w:shd w:val="clear" w:color="auto" w:fill="auto"/>
            <w:noWrap w:val="0"/>
            <w:vAlign w:val="center"/>
          </w:tcPr>
          <w:p>
            <w:pPr>
              <w:spacing w:line="280" w:lineRule="exact"/>
              <w:jc w:val="center"/>
              <w:rPr>
                <w:rFonts w:ascii="宋体" w:hAnsi="宋体" w:eastAsia="宋体"/>
                <w:sz w:val="24"/>
                <w:szCs w:val="24"/>
              </w:rPr>
            </w:pPr>
          </w:p>
        </w:tc>
        <w:tc>
          <w:tcPr>
            <w:tcW w:w="941" w:type="dxa"/>
            <w:shd w:val="clear" w:color="auto" w:fill="auto"/>
            <w:noWrap w:val="0"/>
            <w:vAlign w:val="top"/>
          </w:tcPr>
          <w:p>
            <w:pPr>
              <w:spacing w:line="280" w:lineRule="exact"/>
              <w:jc w:val="center"/>
              <w:rPr>
                <w:rFonts w:ascii="宋体" w:hAnsi="宋体" w:eastAsia="宋体"/>
                <w:sz w:val="24"/>
                <w:szCs w:val="24"/>
              </w:rPr>
            </w:pPr>
          </w:p>
        </w:tc>
      </w:tr>
    </w:tbl>
    <w:p>
      <w:pPr>
        <w:spacing w:line="400" w:lineRule="exact"/>
        <w:jc w:val="left"/>
        <w:rPr>
          <w:rFonts w:ascii="宋体" w:hAnsi="宋体" w:eastAsia="宋体"/>
          <w:sz w:val="24"/>
          <w:szCs w:val="24"/>
        </w:rPr>
      </w:pPr>
    </w:p>
    <w:p>
      <w:pPr>
        <w:pStyle w:val="17"/>
      </w:pPr>
    </w:p>
    <w:p>
      <w:pPr>
        <w:pStyle w:val="17"/>
      </w:pPr>
    </w:p>
    <w:p>
      <w:pPr>
        <w:pStyle w:val="17"/>
      </w:pPr>
    </w:p>
    <w:p>
      <w:pPr>
        <w:spacing w:line="400" w:lineRule="exact"/>
        <w:ind w:firstLine="480" w:firstLineChars="200"/>
        <w:rPr>
          <w:rFonts w:ascii="宋体" w:hAnsi="宋体" w:eastAsia="宋体"/>
          <w:sz w:val="24"/>
          <w:szCs w:val="24"/>
        </w:rPr>
      </w:pPr>
      <w:r>
        <w:rPr>
          <w:rFonts w:hint="eastAsia" w:ascii="宋体" w:hAnsi="宋体" w:eastAsia="宋体"/>
          <w:sz w:val="24"/>
          <w:szCs w:val="24"/>
        </w:rPr>
        <w:t>供应商名称：（盖章）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法定代表人或授权代表（签字或盖章）：</w:t>
      </w:r>
    </w:p>
    <w:p>
      <w:pPr>
        <w:pStyle w:val="17"/>
        <w:ind w:firstLine="480" w:firstLineChars="200"/>
        <w:rPr>
          <w:rFonts w:ascii="宋体" w:hAnsi="宋体" w:eastAsia="宋体"/>
          <w:kern w:val="2"/>
          <w:szCs w:val="24"/>
        </w:rPr>
      </w:pPr>
      <w:r>
        <w:rPr>
          <w:rFonts w:hint="eastAsia" w:ascii="宋体" w:hAnsi="宋体" w:eastAsia="宋体"/>
          <w:kern w:val="2"/>
          <w:szCs w:val="24"/>
        </w:rPr>
        <w:t>联系电话：</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日期:</w:t>
      </w:r>
      <w:r>
        <w:rPr>
          <w:rFonts w:hint="eastAsia" w:ascii="宋体" w:hAnsi="宋体" w:eastAsia="宋体"/>
          <w:sz w:val="24"/>
          <w:szCs w:val="24"/>
        </w:rPr>
        <w:tab/>
      </w:r>
      <w:r>
        <w:rPr>
          <w:rFonts w:hint="eastAsia" w:ascii="宋体" w:hAnsi="宋体" w:eastAsia="宋体"/>
          <w:sz w:val="24"/>
          <w:szCs w:val="24"/>
        </w:rPr>
        <w:t xml:space="preserve">      年    月    日</w:t>
      </w:r>
    </w:p>
    <w:p>
      <w:pPr>
        <w:rPr>
          <w:rFonts w:ascii="宋体" w:hAnsi="宋体" w:eastAsia="宋体"/>
          <w:sz w:val="24"/>
          <w:szCs w:val="24"/>
        </w:rPr>
      </w:pPr>
      <w:r>
        <w:rPr>
          <w:rFonts w:ascii="宋体" w:hAnsi="宋体" w:eastAsia="宋体"/>
          <w:sz w:val="24"/>
          <w:szCs w:val="24"/>
        </w:rPr>
        <w:br w:type="page"/>
      </w:r>
      <w:r>
        <w:rPr>
          <w:rFonts w:hint="eastAsia" w:ascii="宋体" w:hAnsi="宋体" w:eastAsia="宋体"/>
          <w:sz w:val="24"/>
          <w:szCs w:val="24"/>
        </w:rPr>
        <w:t>附件5：</w:t>
      </w:r>
    </w:p>
    <w:p>
      <w:pPr>
        <w:jc w:val="center"/>
        <w:rPr>
          <w:rFonts w:ascii="宋体" w:hAnsi="宋体" w:eastAsia="宋体"/>
          <w:b/>
          <w:bCs/>
          <w:sz w:val="28"/>
          <w:szCs w:val="28"/>
        </w:rPr>
      </w:pPr>
      <w:r>
        <w:rPr>
          <w:rFonts w:hint="eastAsia" w:ascii="宋体" w:hAnsi="宋体" w:eastAsia="宋体"/>
          <w:b/>
          <w:bCs/>
          <w:sz w:val="28"/>
          <w:szCs w:val="28"/>
        </w:rPr>
        <w:t>承诺函</w:t>
      </w:r>
    </w:p>
    <w:p>
      <w:pPr>
        <w:spacing w:line="400" w:lineRule="exact"/>
        <w:rPr>
          <w:rFonts w:ascii="宋体" w:hAnsi="宋体" w:eastAsia="宋体"/>
          <w:sz w:val="24"/>
          <w:szCs w:val="24"/>
        </w:rPr>
      </w:pPr>
      <w:r>
        <w:rPr>
          <w:rFonts w:hint="eastAsia" w:ascii="宋体" w:hAnsi="宋体" w:eastAsia="宋体"/>
          <w:sz w:val="24"/>
          <w:szCs w:val="24"/>
          <w:u w:val="single"/>
        </w:rPr>
        <w:t>万源市中心医院</w:t>
      </w:r>
      <w:r>
        <w:rPr>
          <w:rFonts w:hint="eastAsia" w:ascii="宋体" w:hAnsi="宋体" w:eastAsia="宋体"/>
          <w:sz w:val="24"/>
          <w:szCs w:val="24"/>
        </w:rPr>
        <w:t>（采购人）：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我公司作为本次采购项目的供应商，根据采购文件要求，现郑重承诺如下：</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一、具备《中华人民共和国政府采购法》第二十二条和本项目规定的条件：</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（一）具有独立承担民事责任的能力；</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（二）具有良好的商业信誉和健全的财务会计制度；</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（三）具有履行合同所必需的设备和专业技术能力；</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（四）有依法缴纳税收和社会保障资金的良好记录；</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（五）参加政府采购活动前三年内，在经营活动中没有重大违法记录；</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（六）法律、行政法规规定的其他条件；</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（七）根据采购项目提出的特殊条件。</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三、在参加本次采购活动中，不存在与单位负责人为同一人或者存在直接控股、管理关系的其他供应商参与同一合同项下的采购活动的行为。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四、在参加本次采购活动中，不存在和其他供应商在同一合同项下的采购项目中，同时委托同一个自然人、同一家庭的人员、同一单位的人员作为代理人的行为。</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五、如果有《四川省政府采购当事人诚信管理办法》（川财采[2015]33号）规定的记入诚信档案的失信行为，将在报价文件中全面如实反映。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六、报价文件中提供的任何资料和技术、服务、商务等投标承诺情况都是真实的、有效的、合法的。</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本公司对上述承诺的内容事项真实性负责。如经查实上述承诺的内容事项存在虚假，我公司愿意接受以提供虚假材料谋取中标的法律责任。</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 xml:space="preserve">       </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供应商名称：（盖章）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法定代表人或授权代表（签字或盖章）：</w:t>
      </w:r>
    </w:p>
    <w:p>
      <w:pPr>
        <w:spacing w:line="400" w:lineRule="exact"/>
        <w:ind w:firstLine="480" w:firstLineChars="200"/>
        <w:rPr>
          <w:rFonts w:ascii="宋体" w:hAnsi="宋体" w:eastAsia="宋体"/>
          <w:sz w:val="24"/>
          <w:szCs w:val="24"/>
        </w:rPr>
      </w:pPr>
      <w:r>
        <w:rPr>
          <w:rFonts w:hint="eastAsia" w:ascii="宋体" w:hAnsi="宋体" w:eastAsia="宋体"/>
          <w:sz w:val="24"/>
          <w:szCs w:val="24"/>
        </w:rPr>
        <w:t>日期:</w:t>
      </w:r>
      <w:r>
        <w:rPr>
          <w:rFonts w:hint="eastAsia" w:ascii="宋体" w:hAnsi="宋体" w:eastAsia="宋体"/>
          <w:sz w:val="24"/>
          <w:szCs w:val="24"/>
        </w:rPr>
        <w:tab/>
      </w:r>
      <w:bookmarkEnd w:id="0"/>
      <w:r>
        <w:rPr>
          <w:rFonts w:hint="eastAsia" w:ascii="宋体" w:hAnsi="宋体" w:eastAsia="宋体"/>
          <w:sz w:val="24"/>
          <w:szCs w:val="24"/>
        </w:rPr>
        <w:t xml:space="preserve">      年    月    日</w:t>
      </w:r>
    </w:p>
    <w:sectPr>
      <w:footerReference r:id="rId4" w:type="even"/>
      <w:pgSz w:w="11906" w:h="16838"/>
      <w:pgMar w:top="1701" w:right="1134" w:bottom="1701" w:left="1134" w:header="851" w:footer="992" w:gutter="0"/>
      <w:cols w:space="720"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Arial Narrow">
    <w:panose1 w:val="020B0606020202030204"/>
    <w:charset w:val="00"/>
    <w:family w:val="swiss"/>
    <w:pitch w:val="default"/>
    <w:sig w:usb0="00000287" w:usb1="00000800" w:usb2="00000000" w:usb3="00000000" w:csb0="2000009F" w:csb1="DFD70000"/>
    <w:embedRegular r:id="rId1" w:fontKey="{B3943DF0-5D6A-470E-A57F-BCCA3E1D4E14}"/>
  </w:font>
  <w:font w:name="Arial">
    <w:panose1 w:val="020B0604020202020204"/>
    <w:charset w:val="00"/>
    <w:family w:val="swiss"/>
    <w:pitch w:val="default"/>
    <w:sig w:usb0="E0002AFF" w:usb1="C0007843" w:usb2="00000009" w:usb3="00000000" w:csb0="400001FF" w:csb1="FFFF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rPr>
                              <w:lang/>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rPr>
                        <w:lang/>
                      </w:rP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rPr>
                              <w:lang/>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rPr>
                        <w:lang/>
                      </w:rPr>
                      <w:t>11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hyphenationZone w:val="360"/>
  <w:drawingGridHorizontalSpacing w:val="158"/>
  <w:drawingGridVerticalSpacing w:val="579"/>
  <w:displayHorizontalDrawingGridEvery w:val="2"/>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WI0Zjg4YTQ1ZWE3MDRjZDhiYTg5YTMyMmNmNTcifQ=="/>
  </w:docVars>
  <w:rsids>
    <w:rsidRoot w:val="00290D90"/>
    <w:rsid w:val="00004E11"/>
    <w:rsid w:val="0001161C"/>
    <w:rsid w:val="00026F25"/>
    <w:rsid w:val="00047226"/>
    <w:rsid w:val="00052BB8"/>
    <w:rsid w:val="00064A36"/>
    <w:rsid w:val="00076849"/>
    <w:rsid w:val="000772BF"/>
    <w:rsid w:val="000A124C"/>
    <w:rsid w:val="000B426F"/>
    <w:rsid w:val="000D1BD0"/>
    <w:rsid w:val="0010110E"/>
    <w:rsid w:val="00145D76"/>
    <w:rsid w:val="00155767"/>
    <w:rsid w:val="00163A77"/>
    <w:rsid w:val="0017281B"/>
    <w:rsid w:val="001752F5"/>
    <w:rsid w:val="001876F9"/>
    <w:rsid w:val="00191896"/>
    <w:rsid w:val="0019545B"/>
    <w:rsid w:val="001B1A0B"/>
    <w:rsid w:val="001B4694"/>
    <w:rsid w:val="001D14A7"/>
    <w:rsid w:val="001D7BF1"/>
    <w:rsid w:val="001E0524"/>
    <w:rsid w:val="001F41DB"/>
    <w:rsid w:val="001F66BC"/>
    <w:rsid w:val="00213B51"/>
    <w:rsid w:val="0021621B"/>
    <w:rsid w:val="0021685C"/>
    <w:rsid w:val="00227A29"/>
    <w:rsid w:val="00241596"/>
    <w:rsid w:val="00263081"/>
    <w:rsid w:val="00265582"/>
    <w:rsid w:val="00290D90"/>
    <w:rsid w:val="002B4B54"/>
    <w:rsid w:val="002C17A2"/>
    <w:rsid w:val="003165FB"/>
    <w:rsid w:val="00335F03"/>
    <w:rsid w:val="00354441"/>
    <w:rsid w:val="003705E2"/>
    <w:rsid w:val="003762ED"/>
    <w:rsid w:val="003853BF"/>
    <w:rsid w:val="00392C69"/>
    <w:rsid w:val="003977DC"/>
    <w:rsid w:val="003B16BA"/>
    <w:rsid w:val="003C0562"/>
    <w:rsid w:val="003C34DF"/>
    <w:rsid w:val="003C4967"/>
    <w:rsid w:val="003E0D3A"/>
    <w:rsid w:val="003F3D3B"/>
    <w:rsid w:val="003F7F39"/>
    <w:rsid w:val="004042B2"/>
    <w:rsid w:val="004156B3"/>
    <w:rsid w:val="00417220"/>
    <w:rsid w:val="00440C51"/>
    <w:rsid w:val="00445006"/>
    <w:rsid w:val="00452365"/>
    <w:rsid w:val="0045409B"/>
    <w:rsid w:val="00471BB6"/>
    <w:rsid w:val="0048293E"/>
    <w:rsid w:val="00497502"/>
    <w:rsid w:val="004A1600"/>
    <w:rsid w:val="004C0CA7"/>
    <w:rsid w:val="004D1261"/>
    <w:rsid w:val="004D2D06"/>
    <w:rsid w:val="004D6EDA"/>
    <w:rsid w:val="004E1E77"/>
    <w:rsid w:val="004E7B4F"/>
    <w:rsid w:val="00511333"/>
    <w:rsid w:val="00527AE6"/>
    <w:rsid w:val="00530DEB"/>
    <w:rsid w:val="00552AF8"/>
    <w:rsid w:val="005530AA"/>
    <w:rsid w:val="005534F1"/>
    <w:rsid w:val="00553563"/>
    <w:rsid w:val="00554E98"/>
    <w:rsid w:val="00554EED"/>
    <w:rsid w:val="00567B3B"/>
    <w:rsid w:val="005D0E78"/>
    <w:rsid w:val="005D476B"/>
    <w:rsid w:val="005F1317"/>
    <w:rsid w:val="00616128"/>
    <w:rsid w:val="0062014A"/>
    <w:rsid w:val="006235E7"/>
    <w:rsid w:val="00623C00"/>
    <w:rsid w:val="00656FCA"/>
    <w:rsid w:val="00657D71"/>
    <w:rsid w:val="00657FD2"/>
    <w:rsid w:val="006631B2"/>
    <w:rsid w:val="0066647F"/>
    <w:rsid w:val="0067772E"/>
    <w:rsid w:val="00690F7B"/>
    <w:rsid w:val="00694640"/>
    <w:rsid w:val="006A240F"/>
    <w:rsid w:val="006C110B"/>
    <w:rsid w:val="006D0F7B"/>
    <w:rsid w:val="006E2676"/>
    <w:rsid w:val="006E373E"/>
    <w:rsid w:val="006E5AB1"/>
    <w:rsid w:val="006F4010"/>
    <w:rsid w:val="00702EBC"/>
    <w:rsid w:val="0070491F"/>
    <w:rsid w:val="00712B10"/>
    <w:rsid w:val="007229DE"/>
    <w:rsid w:val="007277C3"/>
    <w:rsid w:val="00750DE7"/>
    <w:rsid w:val="00761412"/>
    <w:rsid w:val="007857FA"/>
    <w:rsid w:val="007A0600"/>
    <w:rsid w:val="007A0C01"/>
    <w:rsid w:val="007A0D13"/>
    <w:rsid w:val="007B247D"/>
    <w:rsid w:val="007B7A27"/>
    <w:rsid w:val="007C1BA1"/>
    <w:rsid w:val="007D1500"/>
    <w:rsid w:val="007E4AB3"/>
    <w:rsid w:val="008235D0"/>
    <w:rsid w:val="00825E18"/>
    <w:rsid w:val="008339D0"/>
    <w:rsid w:val="00862A49"/>
    <w:rsid w:val="008736CB"/>
    <w:rsid w:val="00887BDC"/>
    <w:rsid w:val="00895731"/>
    <w:rsid w:val="008A666F"/>
    <w:rsid w:val="008B75B0"/>
    <w:rsid w:val="008D0159"/>
    <w:rsid w:val="008D764E"/>
    <w:rsid w:val="008E10F4"/>
    <w:rsid w:val="008F12BE"/>
    <w:rsid w:val="008F19CE"/>
    <w:rsid w:val="00905B34"/>
    <w:rsid w:val="0091406F"/>
    <w:rsid w:val="00916DF5"/>
    <w:rsid w:val="009638F1"/>
    <w:rsid w:val="00973E53"/>
    <w:rsid w:val="009C56AD"/>
    <w:rsid w:val="009E129B"/>
    <w:rsid w:val="009F4302"/>
    <w:rsid w:val="00A00EEC"/>
    <w:rsid w:val="00A03E51"/>
    <w:rsid w:val="00A24021"/>
    <w:rsid w:val="00A3433A"/>
    <w:rsid w:val="00A364D5"/>
    <w:rsid w:val="00A3723C"/>
    <w:rsid w:val="00A41A99"/>
    <w:rsid w:val="00A773C5"/>
    <w:rsid w:val="00A775EC"/>
    <w:rsid w:val="00B1085C"/>
    <w:rsid w:val="00B12067"/>
    <w:rsid w:val="00B1239D"/>
    <w:rsid w:val="00B16919"/>
    <w:rsid w:val="00B321DD"/>
    <w:rsid w:val="00B36471"/>
    <w:rsid w:val="00B44258"/>
    <w:rsid w:val="00B572CB"/>
    <w:rsid w:val="00B71FB5"/>
    <w:rsid w:val="00B81704"/>
    <w:rsid w:val="00B81D13"/>
    <w:rsid w:val="00B90A49"/>
    <w:rsid w:val="00BB43E3"/>
    <w:rsid w:val="00BC0094"/>
    <w:rsid w:val="00BE1385"/>
    <w:rsid w:val="00C00EB5"/>
    <w:rsid w:val="00C202D4"/>
    <w:rsid w:val="00C315F2"/>
    <w:rsid w:val="00C8398C"/>
    <w:rsid w:val="00CA2D3B"/>
    <w:rsid w:val="00CC1895"/>
    <w:rsid w:val="00CD191B"/>
    <w:rsid w:val="00CD4A77"/>
    <w:rsid w:val="00CD79C5"/>
    <w:rsid w:val="00CE31A2"/>
    <w:rsid w:val="00CE5DA6"/>
    <w:rsid w:val="00D01B37"/>
    <w:rsid w:val="00D055C5"/>
    <w:rsid w:val="00D23C21"/>
    <w:rsid w:val="00D27D02"/>
    <w:rsid w:val="00D45582"/>
    <w:rsid w:val="00D71CA3"/>
    <w:rsid w:val="00D76B0A"/>
    <w:rsid w:val="00D76B25"/>
    <w:rsid w:val="00D92947"/>
    <w:rsid w:val="00DA4606"/>
    <w:rsid w:val="00DA628E"/>
    <w:rsid w:val="00DC2BA8"/>
    <w:rsid w:val="00DC3BBF"/>
    <w:rsid w:val="00DC72B6"/>
    <w:rsid w:val="00DE652F"/>
    <w:rsid w:val="00DF0286"/>
    <w:rsid w:val="00DF7FF0"/>
    <w:rsid w:val="00E070CE"/>
    <w:rsid w:val="00E1324D"/>
    <w:rsid w:val="00E145EA"/>
    <w:rsid w:val="00E374E1"/>
    <w:rsid w:val="00E5104F"/>
    <w:rsid w:val="00E561F8"/>
    <w:rsid w:val="00E707F9"/>
    <w:rsid w:val="00E714E0"/>
    <w:rsid w:val="00E73794"/>
    <w:rsid w:val="00E73C07"/>
    <w:rsid w:val="00E81F0B"/>
    <w:rsid w:val="00E90627"/>
    <w:rsid w:val="00E922F0"/>
    <w:rsid w:val="00E976A4"/>
    <w:rsid w:val="00EA2EFB"/>
    <w:rsid w:val="00EA5CFC"/>
    <w:rsid w:val="00EA5D3F"/>
    <w:rsid w:val="00EA613F"/>
    <w:rsid w:val="00EB208A"/>
    <w:rsid w:val="00ED38BF"/>
    <w:rsid w:val="00ED7C2F"/>
    <w:rsid w:val="00EE64B6"/>
    <w:rsid w:val="00F161EE"/>
    <w:rsid w:val="00F16236"/>
    <w:rsid w:val="00F16EF8"/>
    <w:rsid w:val="00F201FE"/>
    <w:rsid w:val="00F22126"/>
    <w:rsid w:val="00F23296"/>
    <w:rsid w:val="00F24409"/>
    <w:rsid w:val="00F41672"/>
    <w:rsid w:val="00F803E1"/>
    <w:rsid w:val="00F92A96"/>
    <w:rsid w:val="00FA01DB"/>
    <w:rsid w:val="00FA1A42"/>
    <w:rsid w:val="00FA3F1D"/>
    <w:rsid w:val="00FB4323"/>
    <w:rsid w:val="00FB5492"/>
    <w:rsid w:val="00FD26E9"/>
    <w:rsid w:val="00FF2451"/>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B495220"/>
    <w:rsid w:val="3C6078E8"/>
    <w:rsid w:val="3DB768F4"/>
    <w:rsid w:val="3EDC306B"/>
    <w:rsid w:val="477239B5"/>
    <w:rsid w:val="48F77A16"/>
    <w:rsid w:val="4B1B7B8F"/>
    <w:rsid w:val="4DE15BF7"/>
    <w:rsid w:val="4F2F381E"/>
    <w:rsid w:val="56C229F6"/>
    <w:rsid w:val="570860B8"/>
    <w:rsid w:val="59EB6E97"/>
    <w:rsid w:val="5DA10063"/>
    <w:rsid w:val="5F9754C4"/>
    <w:rsid w:val="5FDF68F3"/>
    <w:rsid w:val="611A3E4F"/>
    <w:rsid w:val="64A04651"/>
    <w:rsid w:val="66035D6E"/>
    <w:rsid w:val="660632FA"/>
    <w:rsid w:val="66EB7A64"/>
    <w:rsid w:val="66F127F8"/>
    <w:rsid w:val="674412F8"/>
    <w:rsid w:val="69044CCB"/>
    <w:rsid w:val="69DE0262"/>
    <w:rsid w:val="6A924655"/>
    <w:rsid w:val="6F1D56DB"/>
    <w:rsid w:val="731D2247"/>
    <w:rsid w:val="74BB4445"/>
    <w:rsid w:val="7706157E"/>
    <w:rsid w:val="7BA45C33"/>
    <w:rsid w:val="7CF616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kern w:val="2"/>
      <w:sz w:val="21"/>
      <w:szCs w:val="22"/>
      <w:lang w:val="en-US" w:eastAsia="zh-CN" w:bidi="ar-SA"/>
    </w:rPr>
  </w:style>
  <w:style w:type="paragraph" w:styleId="2">
    <w:name w:val="heading 2"/>
    <w:basedOn w:val="1"/>
    <w:next w:val="1"/>
    <w:qFormat/>
    <w:uiPriority w:val="9"/>
    <w:pPr>
      <w:keepNext/>
      <w:keepLines/>
      <w:spacing w:before="260" w:after="260" w:line="416" w:lineRule="auto"/>
      <w:jc w:val="center"/>
      <w:outlineLvl w:val="1"/>
    </w:pPr>
    <w:rPr>
      <w:rFonts w:ascii="宋体" w:hAnsi="宋体"/>
      <w:b/>
      <w:bCs/>
      <w:sz w:val="32"/>
      <w:szCs w:val="32"/>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Body Text"/>
    <w:basedOn w:val="1"/>
    <w:link w:val="13"/>
    <w:unhideWhenUsed/>
    <w:qFormat/>
    <w:uiPriority w:val="99"/>
    <w:pPr>
      <w:spacing w:after="120"/>
    </w:pPr>
    <w:rPr>
      <w:szCs w:val="24"/>
    </w:rPr>
  </w:style>
  <w:style w:type="paragraph" w:styleId="4">
    <w:name w:val="Balloon Text"/>
    <w:basedOn w:val="1"/>
    <w:link w:val="14"/>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Autospacing="1" w:afterAutospacing="1"/>
      <w:jc w:val="left"/>
    </w:pPr>
    <w:rPr>
      <w:rFonts w:cs="Times New Roman"/>
      <w:kern w:val="0"/>
      <w:sz w:val="24"/>
    </w:rPr>
  </w:style>
  <w:style w:type="table" w:styleId="9">
    <w:name w:val="Table Grid"/>
    <w:basedOn w:val="8"/>
    <w:qFormat/>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rPr>
  </w:style>
  <w:style w:type="character" w:styleId="12">
    <w:name w:val="annotation reference"/>
    <w:qFormat/>
    <w:uiPriority w:val="99"/>
    <w:rPr>
      <w:sz w:val="21"/>
      <w:szCs w:val="21"/>
    </w:rPr>
  </w:style>
  <w:style w:type="character" w:customStyle="1" w:styleId="13">
    <w:name w:val="正文文本 字符"/>
    <w:link w:val="3"/>
    <w:qFormat/>
    <w:uiPriority w:val="99"/>
    <w:rPr>
      <w:rFonts w:ascii="等线" w:hAnsi="等线" w:eastAsia="等线" w:cs="Times New Roman"/>
      <w:kern w:val="2"/>
      <w:sz w:val="21"/>
      <w:szCs w:val="24"/>
    </w:rPr>
  </w:style>
  <w:style w:type="character" w:customStyle="1" w:styleId="14">
    <w:name w:val="批注框文本 字符"/>
    <w:link w:val="4"/>
    <w:semiHidden/>
    <w:qFormat/>
    <w:uiPriority w:val="99"/>
    <w:rPr>
      <w:sz w:val="18"/>
      <w:szCs w:val="18"/>
    </w:rPr>
  </w:style>
  <w:style w:type="character" w:customStyle="1" w:styleId="15">
    <w:name w:val="页脚 字符"/>
    <w:link w:val="5"/>
    <w:qFormat/>
    <w:uiPriority w:val="99"/>
    <w:rPr>
      <w:sz w:val="18"/>
      <w:szCs w:val="18"/>
    </w:rPr>
  </w:style>
  <w:style w:type="character" w:customStyle="1" w:styleId="16">
    <w:name w:val="页眉 字符"/>
    <w:link w:val="6"/>
    <w:qFormat/>
    <w:uiPriority w:val="99"/>
    <w:rPr>
      <w:sz w:val="18"/>
      <w:szCs w:val="18"/>
    </w:rPr>
  </w:style>
  <w:style w:type="paragraph" w:customStyle="1" w:styleId="1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styleId="18">
    <w:name w:val="List Paragraph"/>
    <w:basedOn w:val="1"/>
    <w:qFormat/>
    <w:uiPriority w:val="34"/>
    <w:pPr>
      <w:ind w:firstLine="420" w:firstLineChars="200"/>
    </w:pPr>
  </w:style>
  <w:style w:type="table" w:customStyle="1" w:styleId="19">
    <w:name w:val="Table Normal"/>
    <w:unhideWhenUsed/>
    <w:qFormat/>
    <w:uiPriority w:val="0"/>
    <w:rPr>
      <w:rFonts w:ascii="Arial" w:hAnsi="Arial" w:eastAsia="等线" w:cs="Arial"/>
      <w:lang w:val="en-US" w:eastAsia="zh-CN" w:bidi="ar-SA"/>
    </w:rPr>
    <w:tblPr>
      <w:tblStyle w:val="8"/>
      <w:tblCellMar>
        <w:top w:w="0" w:type="dxa"/>
        <w:left w:w="0" w:type="dxa"/>
        <w:bottom w:w="0" w:type="dxa"/>
        <w:right w:w="0" w:type="dxa"/>
      </w:tblCellMar>
    </w:tblPr>
  </w:style>
  <w:style w:type="paragraph" w:customStyle="1" w:styleId="20">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18"/>
      <w:szCs w:val="18"/>
      <w:lang w:eastAsia="en-US"/>
    </w:rPr>
  </w:style>
  <w:style w:type="table" w:customStyle="1" w:styleId="21">
    <w:name w:val="Table Normal1"/>
    <w:unhideWhenUsed/>
    <w:qFormat/>
    <w:uiPriority w:val="0"/>
    <w:rPr>
      <w:rFonts w:ascii="Arial" w:hAnsi="Arial" w:eastAsia="等线" w:cs="Arial"/>
      <w:lang w:val="en-US" w:eastAsia="zh-CN" w:bidi="ar-SA"/>
    </w:rPr>
    <w:tblPr>
      <w:tblStyle w:val="8"/>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725</Words>
  <Characters>4139</Characters>
  <Lines>34</Lines>
  <Paragraphs>9</Paragraphs>
  <TotalTime>16</TotalTime>
  <ScaleCrop>false</ScaleCrop>
  <LinksUpToDate>false</LinksUpToDate>
  <CharactersWithSpaces>4855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2023-08-18T00:56:00Z</dcterms:created>
  <dc:creator>微软用户</dc:creator>
  <cp:lastModifiedBy>WPS_1678020566</cp:lastModifiedBy>
  <cp:lastPrinted>2024-03-12T08:51:31Z</cp:lastPrinted>
  <dcterms:modified xsi:type="dcterms:W3CDTF">2024-03-12T08:55:15Z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56B6778C932847DE8482949E143BDE8F_13</vt:lpwstr>
  </property>
</Properties>
</file>